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4187" w14:textId="5B73E2AF" w:rsidR="00573193" w:rsidRDefault="00C03C20" w:rsidP="00B13C67">
      <w:pPr>
        <w:jc w:val="right"/>
      </w:pPr>
      <w:r>
        <w:t xml:space="preserve"> </w:t>
      </w:r>
    </w:p>
    <w:p w14:paraId="6D2F4188" w14:textId="77777777" w:rsidR="00573193" w:rsidRDefault="00573193" w:rsidP="00B13C67">
      <w:pPr>
        <w:jc w:val="right"/>
      </w:pPr>
    </w:p>
    <w:p w14:paraId="6D2F4189" w14:textId="75EFD188" w:rsidR="005157D0" w:rsidRPr="00573193" w:rsidRDefault="00573193" w:rsidP="00B13C67">
      <w:pPr>
        <w:spacing w:after="0"/>
        <w:jc w:val="right"/>
        <w:rPr>
          <w:rFonts w:ascii="Calibri Light" w:hAnsi="Calibri Light" w:cs="Calibri Light"/>
          <w:color w:val="244061"/>
        </w:rPr>
      </w:pPr>
      <w:r w:rsidRPr="00573193">
        <w:rPr>
          <w:rFonts w:ascii="Calibri Light" w:hAnsi="Calibri Light" w:cs="Calibri Light"/>
          <w:color w:val="244061"/>
        </w:rPr>
        <w:t>Warszawa, dn</w:t>
      </w:r>
      <w:r w:rsidR="00E8422C">
        <w:rPr>
          <w:rFonts w:ascii="Calibri Light" w:hAnsi="Calibri Light" w:cs="Calibri Light"/>
          <w:color w:val="244061"/>
        </w:rPr>
        <w:t xml:space="preserve">ia </w:t>
      </w:r>
      <w:r w:rsidR="00A719CF">
        <w:rPr>
          <w:rFonts w:ascii="Calibri Light" w:hAnsi="Calibri Light" w:cs="Calibri Light"/>
          <w:color w:val="244061"/>
        </w:rPr>
        <w:t>…</w:t>
      </w:r>
      <w:r w:rsidR="004457BE">
        <w:rPr>
          <w:rFonts w:ascii="Calibri Light" w:hAnsi="Calibri Light" w:cs="Calibri Light"/>
          <w:color w:val="244061"/>
        </w:rPr>
        <w:t>…</w:t>
      </w:r>
      <w:r w:rsidR="00E8422C">
        <w:rPr>
          <w:rFonts w:ascii="Calibri Light" w:hAnsi="Calibri Light" w:cs="Calibri Light"/>
          <w:color w:val="244061"/>
        </w:rPr>
        <w:t xml:space="preserve"> marca 2020 r.</w:t>
      </w:r>
    </w:p>
    <w:p w14:paraId="6D2F418A" w14:textId="77777777" w:rsidR="005157D0" w:rsidRPr="00990F64" w:rsidRDefault="005157D0" w:rsidP="00B13C67">
      <w:pPr>
        <w:spacing w:after="0"/>
        <w:jc w:val="center"/>
        <w:rPr>
          <w:rFonts w:ascii="Calibri Light" w:hAnsi="Calibri Light" w:cs="Calibri"/>
          <w:color w:val="244061"/>
        </w:rPr>
      </w:pPr>
    </w:p>
    <w:p w14:paraId="6D2F418B" w14:textId="77777777" w:rsidR="005157D0" w:rsidRPr="00990F64" w:rsidRDefault="005157D0" w:rsidP="00B13C67">
      <w:pPr>
        <w:spacing w:after="0"/>
        <w:jc w:val="center"/>
        <w:rPr>
          <w:rFonts w:ascii="Calibri Light" w:hAnsi="Calibri Light" w:cs="Calibri"/>
          <w:color w:val="244061"/>
        </w:rPr>
      </w:pPr>
    </w:p>
    <w:p w14:paraId="6D2F418C" w14:textId="77777777" w:rsidR="005157D0" w:rsidRPr="00990F64" w:rsidRDefault="005157D0" w:rsidP="00B13C67">
      <w:pPr>
        <w:spacing w:after="0"/>
        <w:jc w:val="center"/>
        <w:rPr>
          <w:rFonts w:ascii="Calibri Light" w:hAnsi="Calibri Light" w:cs="Calibri"/>
          <w:color w:val="244061"/>
        </w:rPr>
      </w:pPr>
    </w:p>
    <w:p w14:paraId="6D2F418D" w14:textId="77777777" w:rsidR="005157D0" w:rsidRDefault="005157D0" w:rsidP="00B13C67">
      <w:pPr>
        <w:spacing w:after="0"/>
        <w:jc w:val="center"/>
        <w:rPr>
          <w:rFonts w:ascii="Calibri Light" w:hAnsi="Calibri Light" w:cs="Calibri"/>
          <w:color w:val="244061"/>
        </w:rPr>
      </w:pPr>
    </w:p>
    <w:p w14:paraId="6D2F418E" w14:textId="77777777" w:rsidR="005157D0" w:rsidRDefault="005157D0" w:rsidP="00B13C67">
      <w:pPr>
        <w:spacing w:after="0"/>
        <w:jc w:val="center"/>
        <w:rPr>
          <w:rFonts w:ascii="Calibri Light" w:hAnsi="Calibri Light" w:cs="Calibri"/>
          <w:color w:val="244061"/>
        </w:rPr>
      </w:pPr>
    </w:p>
    <w:p w14:paraId="6D2F418F" w14:textId="77777777" w:rsidR="005157D0" w:rsidRDefault="005157D0" w:rsidP="00B13C67">
      <w:pPr>
        <w:spacing w:after="0"/>
        <w:jc w:val="center"/>
        <w:rPr>
          <w:rFonts w:ascii="Calibri Light" w:hAnsi="Calibri Light" w:cs="Calibri"/>
          <w:color w:val="244061"/>
        </w:rPr>
      </w:pPr>
    </w:p>
    <w:p w14:paraId="6D2F4190" w14:textId="77777777" w:rsidR="005157D0" w:rsidRDefault="005157D0" w:rsidP="00B13C67">
      <w:pPr>
        <w:spacing w:after="0"/>
        <w:jc w:val="center"/>
        <w:rPr>
          <w:rFonts w:ascii="Calibri Light" w:hAnsi="Calibri Light" w:cs="Calibri"/>
          <w:color w:val="244061"/>
        </w:rPr>
      </w:pPr>
    </w:p>
    <w:p w14:paraId="6D2F4191" w14:textId="77777777" w:rsidR="005157D0" w:rsidRPr="00990F64" w:rsidRDefault="005157D0" w:rsidP="00B13C67">
      <w:pPr>
        <w:spacing w:after="0"/>
        <w:jc w:val="center"/>
        <w:rPr>
          <w:rFonts w:ascii="Calibri Light" w:hAnsi="Calibri Light" w:cs="Calibri"/>
          <w:color w:val="244061"/>
        </w:rPr>
      </w:pPr>
    </w:p>
    <w:p w14:paraId="443FEB04" w14:textId="033BC411" w:rsidR="001F4079" w:rsidRPr="00385BE6" w:rsidRDefault="001F4079" w:rsidP="00B13C67">
      <w:pPr>
        <w:spacing w:after="0"/>
        <w:jc w:val="center"/>
        <w:rPr>
          <w:rFonts w:ascii="Calibri Light" w:hAnsi="Calibri Light"/>
          <w:color w:val="244061"/>
          <w:sz w:val="48"/>
          <w:szCs w:val="48"/>
        </w:rPr>
      </w:pPr>
      <w:r w:rsidRPr="00385BE6">
        <w:rPr>
          <w:rFonts w:ascii="Calibri Light" w:hAnsi="Calibri Light"/>
          <w:color w:val="244061"/>
          <w:sz w:val="48"/>
          <w:szCs w:val="48"/>
        </w:rPr>
        <w:t>Sprawozdanie</w:t>
      </w:r>
    </w:p>
    <w:p w14:paraId="6772282D" w14:textId="0192D937" w:rsidR="004457BE" w:rsidRDefault="001F4079" w:rsidP="00B13C67">
      <w:pPr>
        <w:spacing w:after="0"/>
        <w:jc w:val="center"/>
        <w:rPr>
          <w:rFonts w:ascii="Calibri Light" w:hAnsi="Calibri Light"/>
          <w:color w:val="244061"/>
          <w:sz w:val="48"/>
          <w:szCs w:val="48"/>
        </w:rPr>
      </w:pPr>
      <w:r w:rsidRPr="00385BE6">
        <w:rPr>
          <w:rFonts w:ascii="Calibri Light" w:hAnsi="Calibri Light"/>
          <w:color w:val="244061"/>
          <w:sz w:val="48"/>
          <w:szCs w:val="48"/>
        </w:rPr>
        <w:t>z wykonywania zadań z zakresu ochrony i</w:t>
      </w:r>
      <w:r w:rsidR="004457BE">
        <w:rPr>
          <w:rFonts w:ascii="Calibri Light" w:hAnsi="Calibri Light"/>
          <w:color w:val="244061"/>
          <w:sz w:val="48"/>
          <w:szCs w:val="48"/>
        </w:rPr>
        <w:t> </w:t>
      </w:r>
      <w:r w:rsidRPr="00385BE6">
        <w:rPr>
          <w:rFonts w:ascii="Calibri Light" w:hAnsi="Calibri Light"/>
          <w:color w:val="244061"/>
          <w:sz w:val="48"/>
          <w:szCs w:val="48"/>
        </w:rPr>
        <w:t>sposobu przetwarzania danych osobowych</w:t>
      </w:r>
      <w:r w:rsidR="00385BE6" w:rsidRPr="00385BE6">
        <w:rPr>
          <w:rFonts w:ascii="Calibri Light" w:hAnsi="Calibri Light"/>
          <w:color w:val="244061"/>
          <w:sz w:val="48"/>
          <w:szCs w:val="48"/>
        </w:rPr>
        <w:t xml:space="preserve"> za</w:t>
      </w:r>
      <w:r w:rsidR="004457BE">
        <w:rPr>
          <w:rFonts w:ascii="Calibri Light" w:hAnsi="Calibri Light"/>
          <w:color w:val="244061"/>
          <w:sz w:val="48"/>
          <w:szCs w:val="48"/>
        </w:rPr>
        <w:t> </w:t>
      </w:r>
      <w:r w:rsidR="00385BE6" w:rsidRPr="00385BE6">
        <w:rPr>
          <w:rFonts w:ascii="Calibri Light" w:hAnsi="Calibri Light"/>
          <w:color w:val="244061"/>
          <w:sz w:val="48"/>
          <w:szCs w:val="48"/>
        </w:rPr>
        <w:t>okres od 6.02.2019 r. do 31.12.2019 r.</w:t>
      </w:r>
    </w:p>
    <w:p w14:paraId="6D2F4193" w14:textId="79A3D690" w:rsidR="005157D0" w:rsidRPr="00385BE6" w:rsidRDefault="001D5473" w:rsidP="00B13C67">
      <w:pPr>
        <w:spacing w:after="0"/>
        <w:jc w:val="center"/>
        <w:rPr>
          <w:rFonts w:ascii="Calibri Light" w:hAnsi="Calibri Light"/>
          <w:color w:val="244061"/>
          <w:sz w:val="48"/>
          <w:szCs w:val="48"/>
        </w:rPr>
      </w:pPr>
      <w:r>
        <w:rPr>
          <w:rFonts w:ascii="Calibri Light" w:hAnsi="Calibri Light"/>
          <w:color w:val="244061"/>
          <w:sz w:val="48"/>
          <w:szCs w:val="48"/>
        </w:rPr>
        <w:t>w</w:t>
      </w:r>
    </w:p>
    <w:p w14:paraId="6D2F4194" w14:textId="1D6B4C60" w:rsidR="005157D0" w:rsidRPr="00C1280D" w:rsidRDefault="001D5473" w:rsidP="00B13C67">
      <w:pPr>
        <w:spacing w:after="0"/>
        <w:jc w:val="center"/>
        <w:rPr>
          <w:rFonts w:ascii="Calibri Light" w:hAnsi="Calibri Light"/>
          <w:color w:val="548DD4"/>
          <w:sz w:val="40"/>
          <w:szCs w:val="40"/>
        </w:rPr>
      </w:pPr>
      <w:r>
        <w:rPr>
          <w:rFonts w:ascii="Calibri Light" w:hAnsi="Calibri Light"/>
          <w:color w:val="548DD4"/>
          <w:sz w:val="40"/>
          <w:szCs w:val="40"/>
        </w:rPr>
        <w:t>n</w:t>
      </w:r>
      <w:r w:rsidR="005157D0" w:rsidRPr="00C1280D">
        <w:rPr>
          <w:rFonts w:ascii="Calibri Light" w:hAnsi="Calibri Light"/>
          <w:color w:val="548DD4"/>
          <w:sz w:val="40"/>
          <w:szCs w:val="40"/>
        </w:rPr>
        <w:t xml:space="preserve">azwa </w:t>
      </w:r>
      <w:r>
        <w:rPr>
          <w:rFonts w:ascii="Calibri Light" w:hAnsi="Calibri Light"/>
          <w:color w:val="548DD4"/>
          <w:sz w:val="40"/>
          <w:szCs w:val="40"/>
        </w:rPr>
        <w:t>administratora danych osobowych</w:t>
      </w:r>
    </w:p>
    <w:p w14:paraId="6D2F4195" w14:textId="77777777" w:rsidR="005157D0" w:rsidRPr="002E0E08" w:rsidRDefault="005157D0" w:rsidP="00B13C67">
      <w:pPr>
        <w:spacing w:after="0"/>
        <w:jc w:val="center"/>
        <w:rPr>
          <w:rFonts w:ascii="Calibri Light" w:hAnsi="Calibri Light" w:cs="Calibri Light"/>
          <w:b/>
        </w:rPr>
      </w:pPr>
    </w:p>
    <w:p w14:paraId="210D8549" w14:textId="77777777" w:rsidR="007015AA" w:rsidRDefault="005157D0" w:rsidP="00B13C67">
      <w:pPr>
        <w:spacing w:after="0"/>
        <w:rPr>
          <w:rFonts w:ascii="Calibri Light" w:hAnsi="Calibri Light" w:cs="Calibri Light"/>
          <w:b/>
        </w:rPr>
      </w:pPr>
      <w:r w:rsidRPr="002E0E08">
        <w:rPr>
          <w:rFonts w:ascii="Calibri Light" w:hAnsi="Calibri Light" w:cs="Calibri Light"/>
          <w:b/>
        </w:rPr>
        <w:br w:type="page"/>
      </w:r>
      <w:bookmarkStart w:id="0" w:name="_Toc511481492"/>
    </w:p>
    <w:bookmarkEnd w:id="0"/>
    <w:p w14:paraId="10D72807" w14:textId="385DB9D8" w:rsidR="008A2CD0" w:rsidRPr="00A938BF" w:rsidRDefault="008A2CD0" w:rsidP="008A2CD0">
      <w:pPr>
        <w:pStyle w:val="Akapitzlist"/>
        <w:spacing w:after="120" w:line="276" w:lineRule="auto"/>
        <w:ind w:left="0"/>
        <w:jc w:val="both"/>
        <w:rPr>
          <w:rFonts w:ascii="Calibri Light" w:hAnsi="Calibri Light" w:cs="Calibri Light"/>
          <w:b/>
          <w:bCs/>
        </w:rPr>
      </w:pPr>
      <w:r w:rsidRPr="00A938BF">
        <w:rPr>
          <w:rFonts w:ascii="Calibri Light" w:hAnsi="Calibri Light" w:cs="Calibri Light"/>
          <w:b/>
          <w:bCs/>
        </w:rPr>
        <w:lastRenderedPageBreak/>
        <w:t>Informacje organizacyjne</w:t>
      </w:r>
    </w:p>
    <w:p w14:paraId="6D2F4197" w14:textId="56AC20F2" w:rsidR="00573242" w:rsidRPr="00A938BF" w:rsidRDefault="00A44770" w:rsidP="00B13C67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A938BF">
        <w:rPr>
          <w:rFonts w:ascii="Calibri Light" w:hAnsi="Calibri Light" w:cs="Calibri Light"/>
          <w:sz w:val="24"/>
          <w:szCs w:val="24"/>
        </w:rPr>
        <w:t xml:space="preserve">Działając na podstawie </w:t>
      </w:r>
      <w:r w:rsidR="006A2078" w:rsidRPr="00A938BF">
        <w:rPr>
          <w:rFonts w:ascii="Calibri Light" w:hAnsi="Calibri Light" w:cs="Calibri Light"/>
          <w:sz w:val="24"/>
          <w:szCs w:val="24"/>
        </w:rPr>
        <w:t xml:space="preserve">art. 47 ust. 1 pkt 10 ustawy z dnia 14 grudnia 2018 r. o ochronie danych osobowych przetwarzanych w związku z zapobieganiem i zwalczaniem przestępczości (Dz.U. 2019 poz. 125) </w:t>
      </w:r>
      <w:r w:rsidR="0057338D">
        <w:rPr>
          <w:rFonts w:ascii="Calibri Light" w:hAnsi="Calibri Light" w:cs="Calibri Light"/>
          <w:sz w:val="24"/>
          <w:szCs w:val="24"/>
        </w:rPr>
        <w:t xml:space="preserve">– </w:t>
      </w:r>
      <w:r w:rsidR="0057338D" w:rsidRPr="00DE2D00">
        <w:rPr>
          <w:rFonts w:ascii="Calibri Light" w:hAnsi="Calibri Light" w:cs="Calibri Light"/>
          <w:sz w:val="24"/>
          <w:szCs w:val="24"/>
        </w:rPr>
        <w:t>dalej jako: „</w:t>
      </w:r>
      <w:r w:rsidR="0057338D" w:rsidRPr="002E112E">
        <w:rPr>
          <w:rFonts w:ascii="Calibri Light" w:hAnsi="Calibri Light" w:cs="Calibri Light"/>
          <w:sz w:val="24"/>
          <w:szCs w:val="24"/>
        </w:rPr>
        <w:t>ustawa DODO”</w:t>
      </w:r>
      <w:r w:rsidR="0057338D" w:rsidRPr="00DE2D00">
        <w:rPr>
          <w:rFonts w:ascii="Calibri Light" w:hAnsi="Calibri Light" w:cs="Calibri Light"/>
          <w:sz w:val="24"/>
          <w:szCs w:val="24"/>
        </w:rPr>
        <w:t xml:space="preserve"> –</w:t>
      </w:r>
      <w:r w:rsidR="0057338D">
        <w:rPr>
          <w:rFonts w:ascii="Calibri Light" w:hAnsi="Calibri Light" w:cs="Calibri Light"/>
          <w:sz w:val="24"/>
          <w:szCs w:val="24"/>
        </w:rPr>
        <w:t xml:space="preserve"> </w:t>
      </w:r>
      <w:r w:rsidR="004457BE">
        <w:rPr>
          <w:rFonts w:ascii="Calibri Light" w:hAnsi="Calibri Light" w:cs="Calibri Light"/>
          <w:sz w:val="24"/>
          <w:szCs w:val="24"/>
        </w:rPr>
        <w:t>i</w:t>
      </w:r>
      <w:r w:rsidR="006A2078" w:rsidRPr="00A938BF">
        <w:rPr>
          <w:rFonts w:ascii="Calibri Light" w:hAnsi="Calibri Light" w:cs="Calibri Light"/>
          <w:sz w:val="24"/>
          <w:szCs w:val="24"/>
        </w:rPr>
        <w:t xml:space="preserve">nspektor </w:t>
      </w:r>
      <w:r w:rsidR="004457BE">
        <w:rPr>
          <w:rFonts w:ascii="Calibri Light" w:hAnsi="Calibri Light" w:cs="Calibri Light"/>
          <w:sz w:val="24"/>
          <w:szCs w:val="24"/>
        </w:rPr>
        <w:t>o</w:t>
      </w:r>
      <w:r w:rsidR="006A2078" w:rsidRPr="00A938BF">
        <w:rPr>
          <w:rFonts w:ascii="Calibri Light" w:hAnsi="Calibri Light" w:cs="Calibri Light"/>
          <w:sz w:val="24"/>
          <w:szCs w:val="24"/>
        </w:rPr>
        <w:t xml:space="preserve">chrony </w:t>
      </w:r>
      <w:r w:rsidR="004457BE">
        <w:rPr>
          <w:rFonts w:ascii="Calibri Light" w:hAnsi="Calibri Light" w:cs="Calibri Light"/>
          <w:sz w:val="24"/>
          <w:szCs w:val="24"/>
        </w:rPr>
        <w:t>d</w:t>
      </w:r>
      <w:r w:rsidR="006A2078" w:rsidRPr="00A938BF">
        <w:rPr>
          <w:rFonts w:ascii="Calibri Light" w:hAnsi="Calibri Light" w:cs="Calibri Light"/>
          <w:sz w:val="24"/>
          <w:szCs w:val="24"/>
        </w:rPr>
        <w:t>anych</w:t>
      </w:r>
    </w:p>
    <w:p w14:paraId="6D2F4198" w14:textId="07070D53" w:rsidR="005157D0" w:rsidRPr="00A938BF" w:rsidRDefault="005157D0" w:rsidP="00B13C67">
      <w:pPr>
        <w:pStyle w:val="Akapitzlist"/>
        <w:spacing w:after="120" w:line="276" w:lineRule="auto"/>
        <w:ind w:left="0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……………………………………….</w:t>
      </w:r>
    </w:p>
    <w:p w14:paraId="3496E1A6" w14:textId="2478B6DD" w:rsidR="007015AA" w:rsidRPr="00A938BF" w:rsidRDefault="007015AA" w:rsidP="00B13C67">
      <w:pPr>
        <w:pStyle w:val="Akapitzlist"/>
        <w:spacing w:after="120" w:line="276" w:lineRule="auto"/>
        <w:ind w:left="0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Imię i nazwisko</w:t>
      </w:r>
    </w:p>
    <w:p w14:paraId="1507C44E" w14:textId="6A44284F" w:rsidR="00037B5B" w:rsidRPr="00A938BF" w:rsidRDefault="008A2CD0" w:rsidP="00B13C67">
      <w:pPr>
        <w:pStyle w:val="Akapitzlist"/>
        <w:spacing w:after="120" w:line="276" w:lineRule="auto"/>
        <w:ind w:left="0"/>
        <w:jc w:val="both"/>
        <w:rPr>
          <w:rFonts w:ascii="Calibri Light" w:hAnsi="Calibri Light" w:cs="Calibri Light"/>
          <w:i/>
          <w:iCs/>
          <w:highlight w:val="lightGray"/>
        </w:rPr>
      </w:pPr>
      <w:r w:rsidRPr="00A938BF">
        <w:rPr>
          <w:rFonts w:ascii="Calibri Light" w:hAnsi="Calibri Light" w:cs="Calibri Light"/>
          <w:i/>
          <w:iCs/>
          <w:highlight w:val="lightGray"/>
        </w:rPr>
        <w:t>[</w:t>
      </w:r>
      <w:r w:rsidR="003B4CDB">
        <w:rPr>
          <w:rFonts w:ascii="Calibri Light" w:hAnsi="Calibri Light" w:cs="Calibri Light"/>
          <w:i/>
          <w:iCs/>
          <w:highlight w:val="lightGray"/>
        </w:rPr>
        <w:t>j</w:t>
      </w:r>
      <w:r w:rsidRPr="00A938BF">
        <w:rPr>
          <w:rFonts w:ascii="Calibri Light" w:hAnsi="Calibri Light" w:cs="Calibri Light"/>
          <w:i/>
          <w:iCs/>
          <w:highlight w:val="lightGray"/>
        </w:rPr>
        <w:t xml:space="preserve">eżeli w okresie przygotowania sprawozdania </w:t>
      </w:r>
      <w:r w:rsidR="004457BE">
        <w:rPr>
          <w:rFonts w:ascii="Calibri Light" w:hAnsi="Calibri Light" w:cs="Calibri Light"/>
          <w:i/>
          <w:iCs/>
          <w:highlight w:val="lightGray"/>
        </w:rPr>
        <w:t>i</w:t>
      </w:r>
      <w:r w:rsidRPr="00A938BF">
        <w:rPr>
          <w:rFonts w:ascii="Calibri Light" w:hAnsi="Calibri Light" w:cs="Calibri Light"/>
          <w:i/>
          <w:iCs/>
          <w:highlight w:val="lightGray"/>
        </w:rPr>
        <w:t xml:space="preserve">nspektor </w:t>
      </w:r>
      <w:r w:rsidR="004457BE">
        <w:rPr>
          <w:rFonts w:ascii="Calibri Light" w:hAnsi="Calibri Light" w:cs="Calibri Light"/>
          <w:i/>
          <w:iCs/>
          <w:highlight w:val="lightGray"/>
        </w:rPr>
        <w:t>o</w:t>
      </w:r>
      <w:r w:rsidRPr="00A938BF">
        <w:rPr>
          <w:rFonts w:ascii="Calibri Light" w:hAnsi="Calibri Light" w:cs="Calibri Light"/>
          <w:i/>
          <w:iCs/>
          <w:highlight w:val="lightGray"/>
        </w:rPr>
        <w:t xml:space="preserve">chrony </w:t>
      </w:r>
      <w:r w:rsidR="004457BE">
        <w:rPr>
          <w:rFonts w:ascii="Calibri Light" w:hAnsi="Calibri Light" w:cs="Calibri Light"/>
          <w:i/>
          <w:iCs/>
          <w:highlight w:val="lightGray"/>
        </w:rPr>
        <w:t>d</w:t>
      </w:r>
      <w:r w:rsidRPr="00A938BF">
        <w:rPr>
          <w:rFonts w:ascii="Calibri Light" w:hAnsi="Calibri Light" w:cs="Calibri Light"/>
          <w:i/>
          <w:iCs/>
          <w:highlight w:val="lightGray"/>
        </w:rPr>
        <w:t>anych jest nieobecny</w:t>
      </w:r>
      <w:r w:rsidR="004457BE">
        <w:rPr>
          <w:rFonts w:ascii="Calibri Light" w:hAnsi="Calibri Light" w:cs="Calibri Light"/>
          <w:i/>
          <w:iCs/>
          <w:highlight w:val="lightGray"/>
        </w:rPr>
        <w:t>,</w:t>
      </w:r>
      <w:r w:rsidRPr="00A938BF">
        <w:rPr>
          <w:rFonts w:ascii="Calibri Light" w:hAnsi="Calibri Light" w:cs="Calibri Light"/>
          <w:i/>
          <w:iCs/>
          <w:highlight w:val="lightGray"/>
        </w:rPr>
        <w:t xml:space="preserve"> sprawozdanie przygotowuje wyznaczona osoba zastępująca </w:t>
      </w:r>
      <w:r w:rsidR="004457BE">
        <w:rPr>
          <w:rFonts w:ascii="Calibri Light" w:hAnsi="Calibri Light" w:cs="Calibri Light"/>
          <w:i/>
          <w:iCs/>
          <w:highlight w:val="lightGray"/>
        </w:rPr>
        <w:t>i</w:t>
      </w:r>
      <w:r w:rsidRPr="00A938BF">
        <w:rPr>
          <w:rFonts w:ascii="Calibri Light" w:hAnsi="Calibri Light" w:cs="Calibri Light"/>
          <w:i/>
          <w:iCs/>
          <w:highlight w:val="lightGray"/>
        </w:rPr>
        <w:t>nspektora – art. 46 ust. 4 ustawy DODO</w:t>
      </w:r>
      <w:r w:rsidR="004457BE">
        <w:rPr>
          <w:rFonts w:ascii="Calibri Light" w:hAnsi="Calibri Light" w:cs="Calibri Light"/>
          <w:i/>
          <w:iCs/>
          <w:highlight w:val="lightGray"/>
        </w:rPr>
        <w:t>]</w:t>
      </w:r>
    </w:p>
    <w:p w14:paraId="7760A247" w14:textId="5AB1F617" w:rsidR="006A2078" w:rsidRPr="00A938BF" w:rsidRDefault="006A2078" w:rsidP="00B13C67">
      <w:pPr>
        <w:pStyle w:val="Akapitzlist"/>
        <w:spacing w:after="120" w:line="276" w:lineRule="auto"/>
        <w:ind w:left="0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……………………………………….</w:t>
      </w:r>
    </w:p>
    <w:p w14:paraId="0004564B" w14:textId="53CB5D67" w:rsidR="00037B5B" w:rsidRPr="00A938BF" w:rsidRDefault="00037B5B" w:rsidP="00B13C67">
      <w:pPr>
        <w:pStyle w:val="Akapitzlist"/>
        <w:spacing w:after="120" w:line="276" w:lineRule="auto"/>
        <w:ind w:left="0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Imię i nazwisko</w:t>
      </w:r>
    </w:p>
    <w:p w14:paraId="227A88A2" w14:textId="3BCB182D" w:rsidR="00037B5B" w:rsidRPr="00A938BF" w:rsidRDefault="004D7DF1" w:rsidP="00B13C67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A938BF">
        <w:rPr>
          <w:rFonts w:ascii="Calibri Light" w:hAnsi="Calibri Light" w:cs="Calibri Light"/>
          <w:sz w:val="24"/>
          <w:szCs w:val="24"/>
        </w:rPr>
        <w:t xml:space="preserve">w </w:t>
      </w:r>
      <w:r w:rsidR="004277C9" w:rsidRPr="00A938BF">
        <w:rPr>
          <w:rFonts w:ascii="Calibri Light" w:hAnsi="Calibri Light" w:cs="Calibri Light"/>
          <w:i/>
          <w:iCs/>
          <w:sz w:val="24"/>
          <w:szCs w:val="24"/>
          <w:highlight w:val="lightGray"/>
        </w:rPr>
        <w:t>[</w:t>
      </w:r>
      <w:r w:rsidRPr="00A938BF">
        <w:rPr>
          <w:rFonts w:ascii="Calibri Light" w:hAnsi="Calibri Light" w:cs="Calibri Light"/>
          <w:i/>
          <w:iCs/>
          <w:sz w:val="24"/>
          <w:szCs w:val="24"/>
          <w:highlight w:val="lightGray"/>
        </w:rPr>
        <w:t>nazwa administratora danych i adres siedziby</w:t>
      </w:r>
      <w:r w:rsidR="004277C9" w:rsidRPr="00A938BF">
        <w:rPr>
          <w:rFonts w:ascii="Calibri Light" w:hAnsi="Calibri Light" w:cs="Calibri Light"/>
          <w:i/>
          <w:iCs/>
          <w:sz w:val="24"/>
          <w:szCs w:val="24"/>
          <w:highlight w:val="lightGray"/>
        </w:rPr>
        <w:t>]</w:t>
      </w:r>
    </w:p>
    <w:p w14:paraId="745A7037" w14:textId="505AE6E8" w:rsidR="00BE4720" w:rsidRPr="00A938BF" w:rsidRDefault="00037B5B" w:rsidP="004277C9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A938BF">
        <w:rPr>
          <w:rFonts w:ascii="Calibri Light" w:hAnsi="Calibri Light" w:cs="Calibri Light"/>
          <w:sz w:val="24"/>
          <w:szCs w:val="24"/>
        </w:rPr>
        <w:t>po uprzedniej analizie stanu faktycznego przetwarzania danych osobowych</w:t>
      </w:r>
      <w:r w:rsidR="004457BE">
        <w:rPr>
          <w:rFonts w:ascii="Calibri Light" w:hAnsi="Calibri Light" w:cs="Calibri Light"/>
          <w:sz w:val="24"/>
          <w:szCs w:val="24"/>
        </w:rPr>
        <w:t>,</w:t>
      </w:r>
      <w:r w:rsidRPr="00A938BF">
        <w:rPr>
          <w:rFonts w:ascii="Calibri Light" w:hAnsi="Calibri Light" w:cs="Calibri Light"/>
          <w:sz w:val="24"/>
          <w:szCs w:val="24"/>
        </w:rPr>
        <w:t xml:space="preserve"> dokonanej w dniu</w:t>
      </w:r>
      <w:r w:rsidR="004277C9" w:rsidRPr="00A938BF">
        <w:rPr>
          <w:rFonts w:ascii="Calibri Light" w:hAnsi="Calibri Light" w:cs="Calibri Light"/>
          <w:sz w:val="24"/>
          <w:szCs w:val="24"/>
        </w:rPr>
        <w:t xml:space="preserve"> </w:t>
      </w:r>
      <w:r w:rsidR="004277C9" w:rsidRPr="00A938BF">
        <w:rPr>
          <w:rFonts w:ascii="Calibri Light" w:hAnsi="Calibri Light" w:cs="Calibri Light"/>
          <w:i/>
          <w:iCs/>
          <w:sz w:val="24"/>
          <w:szCs w:val="24"/>
          <w:highlight w:val="lightGray"/>
        </w:rPr>
        <w:t>[dzień poprzedzający sprawozdanie]</w:t>
      </w:r>
      <w:r w:rsidR="004457BE" w:rsidRPr="002A58C6">
        <w:rPr>
          <w:rFonts w:ascii="Calibri Light" w:hAnsi="Calibri Light" w:cs="Calibri Light"/>
          <w:iCs/>
          <w:sz w:val="24"/>
          <w:szCs w:val="24"/>
        </w:rPr>
        <w:t xml:space="preserve">, </w:t>
      </w:r>
      <w:r w:rsidR="006A2078" w:rsidRPr="00A938BF">
        <w:rPr>
          <w:rFonts w:ascii="Calibri Light" w:hAnsi="Calibri Light" w:cs="Calibri Light"/>
          <w:sz w:val="24"/>
          <w:szCs w:val="24"/>
        </w:rPr>
        <w:t xml:space="preserve">sporządził niniejszej sprawozdanie z wykonywanych zadań z zakresu ochrony </w:t>
      </w:r>
      <w:r w:rsidR="00385BE6" w:rsidRPr="00A938BF">
        <w:rPr>
          <w:rFonts w:ascii="Calibri Light" w:hAnsi="Calibri Light" w:cs="Calibri Light"/>
          <w:sz w:val="24"/>
          <w:szCs w:val="24"/>
        </w:rPr>
        <w:t>i sposobu przetwarzania danych osobowych</w:t>
      </w:r>
      <w:r w:rsidR="004457BE">
        <w:rPr>
          <w:rFonts w:ascii="Calibri Light" w:hAnsi="Calibri Light" w:cs="Calibri Light"/>
          <w:sz w:val="24"/>
          <w:szCs w:val="24"/>
        </w:rPr>
        <w:t>,</w:t>
      </w:r>
      <w:r w:rsidR="00BE4720" w:rsidRPr="00A938BF">
        <w:rPr>
          <w:rFonts w:ascii="Calibri Light" w:hAnsi="Calibri Light" w:cs="Calibri Light"/>
          <w:sz w:val="24"/>
          <w:szCs w:val="24"/>
        </w:rPr>
        <w:t xml:space="preserve"> obejmujące okres od 6.02.2019 r. do 31.12.2019 r.</w:t>
      </w:r>
    </w:p>
    <w:p w14:paraId="5E086F8B" w14:textId="77777777" w:rsidR="00BC3E28" w:rsidRPr="00A938BF" w:rsidRDefault="00BC3E28" w:rsidP="00B13C67">
      <w:pPr>
        <w:pStyle w:val="Akapitzlist"/>
        <w:tabs>
          <w:tab w:val="left" w:pos="0"/>
          <w:tab w:val="left" w:leader="dot" w:pos="9072"/>
        </w:tabs>
        <w:spacing w:after="120" w:line="276" w:lineRule="auto"/>
        <w:ind w:left="0"/>
        <w:jc w:val="both"/>
        <w:rPr>
          <w:rFonts w:ascii="Calibri Light" w:hAnsi="Calibri Light" w:cs="Calibri Light"/>
        </w:rPr>
      </w:pPr>
    </w:p>
    <w:p w14:paraId="77CC78E3" w14:textId="4A593ABB" w:rsidR="00385BE6" w:rsidRPr="00A938BF" w:rsidRDefault="00A44770" w:rsidP="00B13C67">
      <w:pPr>
        <w:pStyle w:val="Akapitzlist"/>
        <w:spacing w:line="276" w:lineRule="auto"/>
        <w:ind w:left="0"/>
        <w:jc w:val="both"/>
        <w:rPr>
          <w:rFonts w:ascii="Calibri Light" w:hAnsi="Calibri Light" w:cs="Calibri Light"/>
          <w:b/>
          <w:bCs/>
        </w:rPr>
      </w:pPr>
      <w:r w:rsidRPr="00A938BF">
        <w:rPr>
          <w:rFonts w:ascii="Calibri Light" w:hAnsi="Calibri Light" w:cs="Calibri Light"/>
          <w:b/>
          <w:bCs/>
        </w:rPr>
        <w:t>Przedmiot</w:t>
      </w:r>
      <w:r w:rsidR="00385BE6" w:rsidRPr="00A938BF">
        <w:rPr>
          <w:rFonts w:ascii="Calibri Light" w:hAnsi="Calibri Light" w:cs="Calibri Light"/>
          <w:b/>
          <w:bCs/>
        </w:rPr>
        <w:t xml:space="preserve"> sprawozdania</w:t>
      </w:r>
    </w:p>
    <w:p w14:paraId="3DB98C80" w14:textId="77777777" w:rsidR="00385BE6" w:rsidRPr="00A938BF" w:rsidRDefault="00385BE6" w:rsidP="00B13C67">
      <w:pPr>
        <w:pStyle w:val="Akapitzlist"/>
        <w:spacing w:line="276" w:lineRule="auto"/>
        <w:ind w:left="0"/>
        <w:jc w:val="both"/>
        <w:rPr>
          <w:rFonts w:ascii="Calibri Light" w:hAnsi="Calibri Light" w:cs="Calibri Light"/>
        </w:rPr>
      </w:pPr>
    </w:p>
    <w:p w14:paraId="094A20EC" w14:textId="491167BF" w:rsidR="00385BE6" w:rsidRPr="00A938BF" w:rsidRDefault="00385BE6" w:rsidP="002E112E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Calibri Light" w:hAnsi="Calibri Light" w:cs="Calibri Light"/>
          <w:b/>
          <w:bCs/>
        </w:rPr>
      </w:pPr>
      <w:r w:rsidRPr="00A938BF">
        <w:rPr>
          <w:rFonts w:ascii="Calibri Light" w:hAnsi="Calibri Light" w:cs="Calibri Light"/>
          <w:b/>
          <w:bCs/>
        </w:rPr>
        <w:t>Wyko</w:t>
      </w:r>
      <w:r w:rsidR="007C682E" w:rsidRPr="00A938BF">
        <w:rPr>
          <w:rFonts w:ascii="Calibri Light" w:hAnsi="Calibri Light" w:cs="Calibri Light"/>
          <w:b/>
          <w:bCs/>
        </w:rPr>
        <w:t xml:space="preserve">nane zadania </w:t>
      </w:r>
      <w:r w:rsidRPr="00A938BF">
        <w:rPr>
          <w:rFonts w:ascii="Calibri Light" w:hAnsi="Calibri Light" w:cs="Calibri Light"/>
          <w:b/>
          <w:bCs/>
        </w:rPr>
        <w:t>z zakresu ochrony danych osobowych</w:t>
      </w:r>
    </w:p>
    <w:p w14:paraId="79A1C4FB" w14:textId="6A2D7531" w:rsidR="003B0FD8" w:rsidRPr="002E112E" w:rsidRDefault="00DE2D00" w:rsidP="002E112E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sz w:val="24"/>
          <w:szCs w:val="24"/>
        </w:rPr>
        <w:t xml:space="preserve">W okresie </w:t>
      </w:r>
      <w:r w:rsidRPr="00A938BF">
        <w:rPr>
          <w:rFonts w:ascii="Calibri Light" w:hAnsi="Calibri Light" w:cs="Calibri Light"/>
          <w:sz w:val="24"/>
          <w:szCs w:val="24"/>
        </w:rPr>
        <w:t>od 6.02.2019 r. do 31.12.2019 r.</w:t>
      </w:r>
      <w:r>
        <w:rPr>
          <w:rFonts w:ascii="Calibri Light" w:hAnsi="Calibri Light" w:cs="Calibri Light"/>
          <w:sz w:val="24"/>
          <w:szCs w:val="24"/>
        </w:rPr>
        <w:t xml:space="preserve"> i</w:t>
      </w:r>
      <w:r w:rsidRPr="00A938BF">
        <w:rPr>
          <w:rFonts w:ascii="Calibri Light" w:hAnsi="Calibri Light" w:cs="Calibri Light"/>
          <w:sz w:val="24"/>
          <w:szCs w:val="24"/>
        </w:rPr>
        <w:t xml:space="preserve">nspektor ochrony danych </w:t>
      </w:r>
      <w:r>
        <w:rPr>
          <w:rFonts w:ascii="Calibri Light" w:hAnsi="Calibri Light" w:cs="Calibri Light"/>
          <w:sz w:val="24"/>
          <w:szCs w:val="24"/>
        </w:rPr>
        <w:t>wykonywał następujące zadania</w:t>
      </w:r>
      <w:r w:rsidRPr="00A938BF">
        <w:rPr>
          <w:rFonts w:ascii="Calibri Light" w:hAnsi="Calibri Light" w:cs="Calibri Light"/>
          <w:sz w:val="24"/>
          <w:szCs w:val="24"/>
        </w:rPr>
        <w:t xml:space="preserve"> z zakresu ochrony danych osobowych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0FFBAFA0" w14:textId="499DA6EA" w:rsidR="00A04F1D" w:rsidRPr="002E112E" w:rsidRDefault="007C682E" w:rsidP="002E112E">
      <w:pPr>
        <w:pStyle w:val="Akapitzlist"/>
        <w:numPr>
          <w:ilvl w:val="0"/>
          <w:numId w:val="2"/>
        </w:numPr>
        <w:tabs>
          <w:tab w:val="left" w:pos="0"/>
          <w:tab w:val="left" w:leader="dot" w:pos="9072"/>
        </w:tabs>
        <w:spacing w:line="276" w:lineRule="auto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  <w:b/>
          <w:bCs/>
        </w:rPr>
        <w:t>po</w:t>
      </w:r>
      <w:r w:rsidR="00BE4720" w:rsidRPr="00A938BF">
        <w:rPr>
          <w:rFonts w:ascii="Calibri Light" w:hAnsi="Calibri Light" w:cs="Calibri Light"/>
          <w:b/>
          <w:bCs/>
        </w:rPr>
        <w:t>informowanie administratora</w:t>
      </w:r>
      <w:r w:rsidR="00A04F1D" w:rsidRPr="00A938BF">
        <w:t xml:space="preserve"> 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[np. </w:t>
      </w:r>
      <w:r w:rsidR="005B1FCB">
        <w:rPr>
          <w:rFonts w:ascii="Calibri Light" w:hAnsi="Calibri Light" w:cs="Calibri Light"/>
          <w:i/>
          <w:iCs/>
          <w:highlight w:val="lightGray"/>
        </w:rPr>
        <w:t>k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>omendant</w:t>
      </w:r>
      <w:r w:rsidR="00FD5CA2">
        <w:rPr>
          <w:rFonts w:ascii="Calibri Light" w:hAnsi="Calibri Light" w:cs="Calibri Light"/>
          <w:i/>
          <w:iCs/>
          <w:highlight w:val="lightGray"/>
        </w:rPr>
        <w:t>a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 </w:t>
      </w:r>
      <w:r w:rsidR="005B1FCB">
        <w:rPr>
          <w:rFonts w:ascii="Calibri Light" w:hAnsi="Calibri Light" w:cs="Calibri Light"/>
          <w:i/>
          <w:iCs/>
          <w:highlight w:val="lightGray"/>
        </w:rPr>
        <w:t>s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traży, </w:t>
      </w:r>
      <w:r w:rsidR="005B1FCB">
        <w:rPr>
          <w:rFonts w:ascii="Calibri Light" w:hAnsi="Calibri Light" w:cs="Calibri Light"/>
          <w:i/>
          <w:iCs/>
          <w:highlight w:val="lightGray"/>
        </w:rPr>
        <w:t>d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>yrektor</w:t>
      </w:r>
      <w:r w:rsidR="00FD5CA2">
        <w:rPr>
          <w:rFonts w:ascii="Calibri Light" w:hAnsi="Calibri Light" w:cs="Calibri Light"/>
          <w:i/>
          <w:iCs/>
          <w:highlight w:val="lightGray"/>
        </w:rPr>
        <w:t>a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 </w:t>
      </w:r>
      <w:r w:rsidR="005B1FCB">
        <w:rPr>
          <w:rFonts w:ascii="Calibri Light" w:hAnsi="Calibri Light" w:cs="Calibri Light"/>
          <w:i/>
          <w:iCs/>
          <w:highlight w:val="lightGray"/>
        </w:rPr>
        <w:t>u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rzędu </w:t>
      </w:r>
      <w:r w:rsidR="005B1FCB">
        <w:rPr>
          <w:rFonts w:ascii="Calibri Light" w:hAnsi="Calibri Light" w:cs="Calibri Light"/>
          <w:i/>
          <w:iCs/>
          <w:highlight w:val="lightGray"/>
        </w:rPr>
        <w:t>ż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eglugi </w:t>
      </w:r>
      <w:r w:rsidR="005B1FCB">
        <w:rPr>
          <w:rFonts w:ascii="Calibri Light" w:hAnsi="Calibri Light" w:cs="Calibri Light"/>
          <w:i/>
          <w:iCs/>
          <w:highlight w:val="lightGray"/>
        </w:rPr>
        <w:t>ś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ródlądowej, </w:t>
      </w:r>
      <w:r w:rsidR="005B1FCB">
        <w:rPr>
          <w:rFonts w:ascii="Calibri Light" w:hAnsi="Calibri Light" w:cs="Calibri Light"/>
          <w:i/>
          <w:iCs/>
          <w:highlight w:val="lightGray"/>
        </w:rPr>
        <w:t>k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omendant właściwej jednostki Społecznej Straży Rybackiej, </w:t>
      </w:r>
      <w:r w:rsidR="00A97691">
        <w:rPr>
          <w:rFonts w:ascii="Calibri Light" w:hAnsi="Calibri Light" w:cs="Calibri Light"/>
          <w:i/>
          <w:iCs/>
          <w:highlight w:val="lightGray"/>
        </w:rPr>
        <w:t>d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>yrektor</w:t>
      </w:r>
      <w:r w:rsidR="00FD5CA2">
        <w:rPr>
          <w:rFonts w:ascii="Calibri Light" w:hAnsi="Calibri Light" w:cs="Calibri Light"/>
          <w:i/>
          <w:iCs/>
          <w:highlight w:val="lightGray"/>
        </w:rPr>
        <w:t>a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 </w:t>
      </w:r>
      <w:r w:rsidR="00A97691">
        <w:rPr>
          <w:rFonts w:ascii="Calibri Light" w:hAnsi="Calibri Light" w:cs="Calibri Light"/>
          <w:i/>
          <w:iCs/>
          <w:highlight w:val="lightGray"/>
        </w:rPr>
        <w:t>u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rzędu </w:t>
      </w:r>
      <w:r w:rsidR="00A97691">
        <w:rPr>
          <w:rFonts w:ascii="Calibri Light" w:hAnsi="Calibri Light" w:cs="Calibri Light"/>
          <w:i/>
          <w:iCs/>
          <w:highlight w:val="lightGray"/>
        </w:rPr>
        <w:t>m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>orskiego, Komendant</w:t>
      </w:r>
      <w:r w:rsidR="00FD5CA2">
        <w:rPr>
          <w:rFonts w:ascii="Calibri Light" w:hAnsi="Calibri Light" w:cs="Calibri Light"/>
          <w:i/>
          <w:iCs/>
          <w:highlight w:val="lightGray"/>
        </w:rPr>
        <w:t>a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 Główn</w:t>
      </w:r>
      <w:r w:rsidR="00FD5CA2">
        <w:rPr>
          <w:rFonts w:ascii="Calibri Light" w:hAnsi="Calibri Light" w:cs="Calibri Light"/>
          <w:i/>
          <w:iCs/>
          <w:highlight w:val="lightGray"/>
        </w:rPr>
        <w:t>ego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 Policji, </w:t>
      </w:r>
      <w:r w:rsidR="003B4CDB">
        <w:rPr>
          <w:rFonts w:ascii="Calibri Light" w:hAnsi="Calibri Light" w:cs="Calibri Light"/>
          <w:i/>
          <w:iCs/>
          <w:highlight w:val="lightGray"/>
        </w:rPr>
        <w:t>p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>rezes</w:t>
      </w:r>
      <w:r w:rsidR="00FD5CA2">
        <w:rPr>
          <w:rFonts w:ascii="Calibri Light" w:hAnsi="Calibri Light" w:cs="Calibri Light"/>
          <w:i/>
          <w:iCs/>
          <w:highlight w:val="lightGray"/>
        </w:rPr>
        <w:t>a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 </w:t>
      </w:r>
      <w:r w:rsidR="003B4CDB">
        <w:rPr>
          <w:rFonts w:ascii="Calibri Light" w:hAnsi="Calibri Light" w:cs="Calibri Light"/>
          <w:i/>
          <w:iCs/>
          <w:highlight w:val="lightGray"/>
        </w:rPr>
        <w:t>s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ądu </w:t>
      </w:r>
      <w:r w:rsidR="003B4CDB">
        <w:rPr>
          <w:rFonts w:ascii="Calibri Light" w:hAnsi="Calibri Light" w:cs="Calibri Light"/>
          <w:i/>
          <w:iCs/>
          <w:highlight w:val="lightGray"/>
        </w:rPr>
        <w:t>r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>ejonowego/</w:t>
      </w:r>
      <w:r w:rsidR="003B4CDB">
        <w:rPr>
          <w:rFonts w:ascii="Calibri Light" w:hAnsi="Calibri Light" w:cs="Calibri Light"/>
          <w:i/>
          <w:iCs/>
          <w:highlight w:val="lightGray"/>
        </w:rPr>
        <w:t>o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>kręgowego/</w:t>
      </w:r>
      <w:r w:rsidR="003B4CDB">
        <w:rPr>
          <w:rFonts w:ascii="Calibri Light" w:hAnsi="Calibri Light" w:cs="Calibri Light"/>
          <w:i/>
          <w:iCs/>
          <w:highlight w:val="lightGray"/>
        </w:rPr>
        <w:t>a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>pelacyjnego</w:t>
      </w:r>
      <w:r w:rsidR="004277C9" w:rsidRPr="00A938BF">
        <w:rPr>
          <w:rFonts w:ascii="Calibri Light" w:hAnsi="Calibri Light" w:cs="Calibri Light"/>
          <w:i/>
          <w:iCs/>
        </w:rPr>
        <w:t>]</w:t>
      </w:r>
      <w:r w:rsidR="004277C9" w:rsidRPr="00A938BF">
        <w:rPr>
          <w:rFonts w:ascii="Calibri Light" w:hAnsi="Calibri Light" w:cs="Calibri Light"/>
        </w:rPr>
        <w:t xml:space="preserve"> </w:t>
      </w:r>
      <w:r w:rsidR="00A04F1D" w:rsidRPr="00A938BF">
        <w:rPr>
          <w:rFonts w:ascii="Calibri Light" w:hAnsi="Calibri Light" w:cs="Calibri Light"/>
        </w:rPr>
        <w:t xml:space="preserve">oraz </w:t>
      </w:r>
      <w:r w:rsidR="00A04F1D" w:rsidRPr="002E112E">
        <w:rPr>
          <w:rFonts w:ascii="Calibri Light" w:hAnsi="Calibri Light" w:cs="Calibri Light"/>
          <w:b/>
        </w:rPr>
        <w:t>osób zajmujących się przetwarzaniem danych osobowych</w:t>
      </w:r>
      <w:r w:rsidR="004277C9" w:rsidRPr="00A938BF">
        <w:rPr>
          <w:rFonts w:ascii="Calibri Light" w:hAnsi="Calibri Light" w:cs="Calibri Light"/>
        </w:rPr>
        <w:t xml:space="preserve"> 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>[np. pracowników departamentu/wydziału/komórki organizacyjnej]</w:t>
      </w:r>
      <w:r w:rsidR="004277C9" w:rsidRPr="00A938BF">
        <w:rPr>
          <w:rFonts w:ascii="Calibri Light" w:hAnsi="Calibri Light" w:cs="Calibri Light"/>
        </w:rPr>
        <w:t xml:space="preserve"> </w:t>
      </w:r>
      <w:r w:rsidR="003964DA">
        <w:rPr>
          <w:rFonts w:ascii="Calibri Light" w:hAnsi="Calibri Light" w:cs="Calibri Light"/>
        </w:rPr>
        <w:t xml:space="preserve">– </w:t>
      </w:r>
      <w:r w:rsidR="002A58C6">
        <w:rPr>
          <w:rFonts w:ascii="Calibri Light" w:hAnsi="Calibri Light" w:cs="Calibri Light"/>
        </w:rPr>
        <w:t>na podstawie</w:t>
      </w:r>
      <w:r w:rsidR="00A04F1D" w:rsidRPr="00A938BF">
        <w:rPr>
          <w:rFonts w:ascii="Calibri Light" w:hAnsi="Calibri Light" w:cs="Calibri Light"/>
        </w:rPr>
        <w:t xml:space="preserve"> przepis</w:t>
      </w:r>
      <w:r w:rsidR="002A58C6">
        <w:rPr>
          <w:rFonts w:ascii="Calibri Light" w:hAnsi="Calibri Light" w:cs="Calibri Light"/>
        </w:rPr>
        <w:t>ów</w:t>
      </w:r>
      <w:r w:rsidR="00A04F1D" w:rsidRPr="00A938BF">
        <w:rPr>
          <w:rFonts w:ascii="Calibri Light" w:hAnsi="Calibri Light" w:cs="Calibri Light"/>
        </w:rPr>
        <w:t xml:space="preserve"> o ochronie danych osobowych, ze szczególnym uwzględnieniem przepisów określających obowiązki spoczywające na tych osobach </w:t>
      </w:r>
      <w:r w:rsidR="00666A5A">
        <w:rPr>
          <w:rFonts w:ascii="Calibri Light" w:hAnsi="Calibri Light" w:cs="Calibri Light"/>
        </w:rPr>
        <w:br/>
      </w:r>
      <w:r w:rsidR="00A04F1D" w:rsidRPr="00A938BF">
        <w:rPr>
          <w:rFonts w:ascii="Calibri Light" w:hAnsi="Calibri Light" w:cs="Calibri Light"/>
        </w:rPr>
        <w:t xml:space="preserve">w związku z przetwarzaniem przez nie danych osobowych, a więc </w:t>
      </w:r>
      <w:r w:rsidR="002A58C6">
        <w:rPr>
          <w:rFonts w:ascii="Calibri Light" w:hAnsi="Calibri Light" w:cs="Calibri Light"/>
        </w:rPr>
        <w:t xml:space="preserve">wynikających </w:t>
      </w:r>
      <w:r w:rsidR="00666A5A">
        <w:rPr>
          <w:rFonts w:ascii="Calibri Light" w:hAnsi="Calibri Light" w:cs="Calibri Light"/>
        </w:rPr>
        <w:br/>
      </w:r>
      <w:r w:rsidR="00A04F1D" w:rsidRPr="00A938BF">
        <w:rPr>
          <w:rFonts w:ascii="Calibri Light" w:hAnsi="Calibri Light" w:cs="Calibri Light"/>
        </w:rPr>
        <w:t xml:space="preserve">z 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>[</w:t>
      </w:r>
      <w:r w:rsidR="003B4CDB">
        <w:rPr>
          <w:rFonts w:ascii="Calibri Light" w:hAnsi="Calibri Light" w:cs="Calibri Light"/>
          <w:i/>
          <w:iCs/>
          <w:highlight w:val="lightGray"/>
        </w:rPr>
        <w:t>m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>ożna wskazać np. ustaw</w:t>
      </w:r>
      <w:r w:rsidR="003B4CDB">
        <w:rPr>
          <w:rFonts w:ascii="Calibri Light" w:hAnsi="Calibri Light" w:cs="Calibri Light"/>
          <w:i/>
          <w:iCs/>
          <w:highlight w:val="lightGray"/>
        </w:rPr>
        <w:t>ę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 z dnia 14 grudnia 2018 r. o ochronie danych osobowych przetwarzanych w związku z zapobieganiem i zwalczaniem przestępczości (Dz.U. 2019 poz. 125), ustaw</w:t>
      </w:r>
      <w:r w:rsidR="003B4CDB">
        <w:rPr>
          <w:rFonts w:ascii="Calibri Light" w:hAnsi="Calibri Light" w:cs="Calibri Light"/>
          <w:i/>
          <w:iCs/>
          <w:highlight w:val="lightGray"/>
        </w:rPr>
        <w:t>ę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 z dnia 10 maja 2018 r. o ochronie danych osobowych (</w:t>
      </w:r>
      <w:proofErr w:type="spellStart"/>
      <w:r w:rsidR="003B4CDB" w:rsidRPr="002A58C6">
        <w:rPr>
          <w:rFonts w:ascii="Calibri Light" w:hAnsi="Calibri Light" w:cs="Calibri Light"/>
          <w:i/>
          <w:iCs/>
          <w:highlight w:val="lightGray"/>
        </w:rPr>
        <w:t>t.j</w:t>
      </w:r>
      <w:proofErr w:type="spellEnd"/>
      <w:r w:rsidR="003B4CDB" w:rsidRPr="002A58C6">
        <w:rPr>
          <w:rFonts w:ascii="Calibri Light" w:hAnsi="Calibri Light" w:cs="Calibri Light"/>
          <w:i/>
          <w:iCs/>
          <w:highlight w:val="lightGray"/>
        </w:rPr>
        <w:t>. Dz.U. 2019</w:t>
      </w:r>
      <w:r w:rsidR="003B4CDB" w:rsidRPr="002E112E">
        <w:rPr>
          <w:rFonts w:ascii="Calibri Light" w:hAnsi="Calibri Light" w:cs="Calibri Light"/>
          <w:i/>
          <w:iCs/>
          <w:highlight w:val="lightGray"/>
        </w:rPr>
        <w:t xml:space="preserve"> poz. 1781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>),</w:t>
      </w:r>
      <w:r w:rsidR="004277C9" w:rsidRPr="00A938BF">
        <w:rPr>
          <w:i/>
          <w:iCs/>
          <w:highlight w:val="lightGray"/>
        </w:rPr>
        <w:t xml:space="preserve"> 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>ustaw</w:t>
      </w:r>
      <w:r w:rsidR="003B4CDB">
        <w:rPr>
          <w:rFonts w:ascii="Calibri Light" w:hAnsi="Calibri Light" w:cs="Calibri Light"/>
          <w:i/>
          <w:iCs/>
          <w:highlight w:val="lightGray"/>
        </w:rPr>
        <w:t>ę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 z dnia 21 lutego 2019 r. o zmianie niektórych ustaw w związku </w:t>
      </w:r>
      <w:r w:rsidR="00666A5A">
        <w:rPr>
          <w:rFonts w:ascii="Calibri Light" w:hAnsi="Calibri Light" w:cs="Calibri Light"/>
          <w:i/>
          <w:iCs/>
          <w:highlight w:val="lightGray"/>
        </w:rPr>
        <w:br/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z zapewnieniem stosowania rozporządzenia Parlamentu Europejskiego i Rady (UE) 2016/679 z dnia 27 kwietnia 2016 r. w sprawie ochrony osób fizycznych w związku </w:t>
      </w:r>
      <w:r w:rsidR="00666A5A">
        <w:rPr>
          <w:rFonts w:ascii="Calibri Light" w:hAnsi="Calibri Light" w:cs="Calibri Light"/>
          <w:i/>
          <w:iCs/>
          <w:highlight w:val="lightGray"/>
        </w:rPr>
        <w:br/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lastRenderedPageBreak/>
        <w:t>z przetwarzaniem danych osobowych i w sprawie swobodnego przepływu takich danych oraz uchylenia dyrektywy 95/46/WE (ogólne rozporządzenie o ochronie danych) (Dz.U. 2019 poz. 730), rozporządzeni</w:t>
      </w:r>
      <w:r w:rsidR="00A77E4A">
        <w:rPr>
          <w:rFonts w:ascii="Calibri Light" w:hAnsi="Calibri Light" w:cs="Calibri Light"/>
          <w:i/>
          <w:iCs/>
          <w:highlight w:val="lightGray"/>
        </w:rPr>
        <w:t>e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A77E4A">
        <w:rPr>
          <w:rFonts w:ascii="Calibri Light" w:hAnsi="Calibri Light" w:cs="Calibri Light"/>
          <w:i/>
          <w:iCs/>
          <w:highlight w:val="lightGray"/>
        </w:rPr>
        <w:t>) (Dz.U.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 L 119</w:t>
      </w:r>
      <w:r w:rsidR="00853CBB">
        <w:rPr>
          <w:rFonts w:ascii="Calibri Light" w:hAnsi="Calibri Light" w:cs="Calibri Light"/>
          <w:i/>
          <w:iCs/>
          <w:highlight w:val="lightGray"/>
        </w:rPr>
        <w:t xml:space="preserve"> </w:t>
      </w:r>
      <w:r w:rsidR="00666A5A">
        <w:rPr>
          <w:rFonts w:ascii="Calibri Light" w:hAnsi="Calibri Light" w:cs="Calibri Light"/>
          <w:i/>
          <w:iCs/>
          <w:highlight w:val="lightGray"/>
        </w:rPr>
        <w:br/>
      </w:r>
      <w:r w:rsidR="00853CBB">
        <w:rPr>
          <w:rFonts w:ascii="Calibri Light" w:hAnsi="Calibri Light" w:cs="Calibri Light"/>
          <w:i/>
          <w:iCs/>
          <w:highlight w:val="lightGray"/>
        </w:rPr>
        <w:t>z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 xml:space="preserve"> 4.5.2016, </w:t>
      </w:r>
      <w:r w:rsidR="00853CBB">
        <w:rPr>
          <w:rFonts w:ascii="Calibri Light" w:hAnsi="Calibri Light" w:cs="Calibri Light"/>
          <w:i/>
          <w:iCs/>
          <w:highlight w:val="lightGray"/>
        </w:rPr>
        <w:t>s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>. 1)</w:t>
      </w:r>
      <w:r w:rsidR="00A77E4A">
        <w:rPr>
          <w:rFonts w:ascii="Calibri Light" w:hAnsi="Calibri Light" w:cs="Calibri Light"/>
          <w:i/>
          <w:iCs/>
          <w:highlight w:val="lightGray"/>
        </w:rPr>
        <w:t xml:space="preserve"> – RODO</w:t>
      </w:r>
      <w:r w:rsidR="004277C9" w:rsidRPr="00A938BF">
        <w:rPr>
          <w:rFonts w:ascii="Calibri Light" w:hAnsi="Calibri Light" w:cs="Calibri Light"/>
          <w:i/>
          <w:iCs/>
          <w:highlight w:val="lightGray"/>
        </w:rPr>
        <w:t>]</w:t>
      </w:r>
      <w:r w:rsidR="002A58C6">
        <w:rPr>
          <w:rFonts w:ascii="Calibri Light" w:hAnsi="Calibri Light" w:cs="Calibri Light"/>
        </w:rPr>
        <w:t xml:space="preserve"> </w:t>
      </w:r>
      <w:r w:rsidR="003964DA">
        <w:rPr>
          <w:rFonts w:ascii="Calibri Light" w:hAnsi="Calibri Light" w:cs="Calibri Light"/>
        </w:rPr>
        <w:t xml:space="preserve">– </w:t>
      </w:r>
      <w:r w:rsidR="00BE4720" w:rsidRPr="00A938BF">
        <w:rPr>
          <w:rFonts w:ascii="Calibri Light" w:hAnsi="Calibri Light" w:cs="Calibri Light"/>
        </w:rPr>
        <w:t>o obowiązkach spoczywających na nich na</w:t>
      </w:r>
      <w:r w:rsidR="00BC3E28" w:rsidRPr="00A938BF">
        <w:rPr>
          <w:rFonts w:ascii="Calibri Light" w:hAnsi="Calibri Light" w:cs="Calibri Light"/>
        </w:rPr>
        <w:t xml:space="preserve"> </w:t>
      </w:r>
      <w:r w:rsidR="00184381" w:rsidRPr="00A938BF">
        <w:rPr>
          <w:rFonts w:ascii="Calibri Light" w:hAnsi="Calibri Light" w:cs="Calibri Light"/>
        </w:rPr>
        <w:t>mocy ww</w:t>
      </w:r>
      <w:r w:rsidR="002A58C6">
        <w:rPr>
          <w:rFonts w:ascii="Calibri Light" w:hAnsi="Calibri Light" w:cs="Calibri Light"/>
        </w:rPr>
        <w:t>.</w:t>
      </w:r>
      <w:r w:rsidR="00184381" w:rsidRPr="00A938BF">
        <w:rPr>
          <w:rFonts w:ascii="Calibri Light" w:hAnsi="Calibri Light" w:cs="Calibri Light"/>
        </w:rPr>
        <w:t xml:space="preserve"> przepisów</w:t>
      </w:r>
      <w:r w:rsidR="00282225">
        <w:rPr>
          <w:rFonts w:ascii="Calibri Light" w:hAnsi="Calibri Light" w:cs="Calibri Light"/>
        </w:rPr>
        <w:t>, co</w:t>
      </w:r>
      <w:r w:rsidR="00BE4720" w:rsidRPr="00A938BF">
        <w:rPr>
          <w:rFonts w:ascii="Calibri Light" w:hAnsi="Calibri Light" w:cs="Calibri Light"/>
        </w:rPr>
        <w:t xml:space="preserve"> </w:t>
      </w:r>
      <w:r w:rsidR="00282225" w:rsidRPr="00A938BF">
        <w:rPr>
          <w:rFonts w:ascii="Calibri Light" w:hAnsi="Calibri Light" w:cs="Calibri Light"/>
          <w:b/>
          <w:bCs/>
        </w:rPr>
        <w:t xml:space="preserve">w okresie sprawozdawczym </w:t>
      </w:r>
      <w:r w:rsidR="00BC3E28" w:rsidRPr="00A938BF">
        <w:rPr>
          <w:rFonts w:ascii="Calibri Light" w:hAnsi="Calibri Light" w:cs="Calibri Light"/>
          <w:b/>
          <w:bCs/>
        </w:rPr>
        <w:t>polegało na</w:t>
      </w:r>
      <w:r w:rsidR="00A04F1D" w:rsidRPr="00A938BF">
        <w:rPr>
          <w:rFonts w:ascii="Calibri Light" w:hAnsi="Calibri Light" w:cs="Calibri Light"/>
        </w:rPr>
        <w:t>:</w:t>
      </w:r>
    </w:p>
    <w:p w14:paraId="31D6208A" w14:textId="46FD8B3E" w:rsidR="00BC3E28" w:rsidRPr="00A938BF" w:rsidRDefault="00BC3E28" w:rsidP="00FB5646">
      <w:pPr>
        <w:pStyle w:val="Akapitzlist"/>
        <w:numPr>
          <w:ilvl w:val="0"/>
          <w:numId w:val="3"/>
        </w:numPr>
        <w:tabs>
          <w:tab w:val="left" w:pos="0"/>
          <w:tab w:val="left" w:leader="dot" w:pos="9072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A938BF">
        <w:rPr>
          <w:rFonts w:ascii="Calibri Light" w:hAnsi="Calibri Light" w:cs="Calibri Light"/>
          <w:b/>
          <w:bCs/>
        </w:rPr>
        <w:t>zapozna</w:t>
      </w:r>
      <w:r w:rsidR="007C682E" w:rsidRPr="00A938BF">
        <w:rPr>
          <w:rFonts w:ascii="Calibri Light" w:hAnsi="Calibri Light" w:cs="Calibri Light"/>
          <w:b/>
          <w:bCs/>
        </w:rPr>
        <w:t>ni</w:t>
      </w:r>
      <w:r w:rsidR="002A58C6">
        <w:rPr>
          <w:rFonts w:ascii="Calibri Light" w:hAnsi="Calibri Light" w:cs="Calibri Light"/>
          <w:b/>
          <w:bCs/>
        </w:rPr>
        <w:t>u</w:t>
      </w:r>
      <w:r w:rsidRPr="00A938BF">
        <w:rPr>
          <w:rFonts w:ascii="Calibri Light" w:hAnsi="Calibri Light" w:cs="Calibri Light"/>
          <w:b/>
          <w:bCs/>
        </w:rPr>
        <w:t xml:space="preserve"> administratora danych osobowych </w:t>
      </w:r>
      <w:r w:rsidR="00184381" w:rsidRPr="00A938BF">
        <w:rPr>
          <w:rFonts w:ascii="Calibri Light" w:hAnsi="Calibri Light" w:cs="Calibri Light"/>
          <w:b/>
          <w:bCs/>
        </w:rPr>
        <w:t>oraz osób zajmujących się przetwarzaniem danych osobowych</w:t>
      </w:r>
      <w:r w:rsidR="00175C67">
        <w:rPr>
          <w:rFonts w:ascii="Calibri Light" w:hAnsi="Calibri Light" w:cs="Calibri Light"/>
          <w:b/>
          <w:bCs/>
        </w:rPr>
        <w:t xml:space="preserve"> z ww. obowiązkami</w:t>
      </w:r>
      <w:r w:rsidR="002A58C6">
        <w:rPr>
          <w:rFonts w:ascii="Calibri Light" w:hAnsi="Calibri Light" w:cs="Calibri Light"/>
          <w:b/>
          <w:bCs/>
        </w:rPr>
        <w:t>:</w:t>
      </w:r>
    </w:p>
    <w:p w14:paraId="0998DFF3" w14:textId="07D3A145" w:rsidR="00A04F1D" w:rsidRPr="002E112E" w:rsidRDefault="00BC3E28" w:rsidP="002E112E">
      <w:pPr>
        <w:pStyle w:val="Akapitzlist"/>
        <w:numPr>
          <w:ilvl w:val="0"/>
          <w:numId w:val="17"/>
        </w:numPr>
        <w:tabs>
          <w:tab w:val="left" w:pos="0"/>
          <w:tab w:val="left" w:leader="dot" w:pos="9072"/>
        </w:tabs>
        <w:jc w:val="both"/>
        <w:rPr>
          <w:rFonts w:ascii="Calibri Light" w:hAnsi="Calibri Light" w:cs="Calibri Light"/>
        </w:rPr>
      </w:pPr>
      <w:r w:rsidRPr="002E112E">
        <w:rPr>
          <w:rFonts w:ascii="Calibri Light" w:hAnsi="Calibri Light" w:cs="Calibri Light"/>
          <w:b/>
          <w:bCs/>
        </w:rPr>
        <w:t>ustnie</w:t>
      </w:r>
      <w:r w:rsidRPr="002E112E">
        <w:rPr>
          <w:rFonts w:ascii="Calibri Light" w:hAnsi="Calibri Light" w:cs="Calibri Light"/>
        </w:rPr>
        <w:t xml:space="preserve"> </w:t>
      </w:r>
      <w:r w:rsidR="005E042F">
        <w:rPr>
          <w:rFonts w:ascii="Calibri Light" w:hAnsi="Calibri Light" w:cs="Calibri Light"/>
        </w:rPr>
        <w:t xml:space="preserve">– </w:t>
      </w:r>
      <w:r w:rsidR="00546BDA" w:rsidRPr="002E112E">
        <w:rPr>
          <w:rFonts w:ascii="Calibri Light" w:hAnsi="Calibri Light" w:cs="Calibri Light"/>
        </w:rPr>
        <w:t>w dniach</w:t>
      </w:r>
      <w:r w:rsidR="00A938BF" w:rsidRPr="002E112E">
        <w:rPr>
          <w:rFonts w:ascii="Calibri Light" w:hAnsi="Calibri Light" w:cs="Calibri Light"/>
        </w:rPr>
        <w:t xml:space="preserve"> </w:t>
      </w:r>
      <w:r w:rsidR="00A938BF" w:rsidRPr="002E112E">
        <w:rPr>
          <w:rFonts w:ascii="Calibri Light" w:hAnsi="Calibri Light" w:cs="Calibri Light"/>
          <w:i/>
          <w:iCs/>
          <w:highlight w:val="lightGray"/>
        </w:rPr>
        <w:t>[wskazać datę]</w:t>
      </w:r>
      <w:r w:rsidR="002A58C6">
        <w:rPr>
          <w:rFonts w:ascii="Calibri Light" w:hAnsi="Calibri Light" w:cs="Calibri Light"/>
          <w:iCs/>
        </w:rPr>
        <w:t>,</w:t>
      </w:r>
    </w:p>
    <w:p w14:paraId="73E339E4" w14:textId="5CDE7C14" w:rsidR="00546BDA" w:rsidRPr="002E112E" w:rsidRDefault="00546BDA" w:rsidP="002E112E">
      <w:pPr>
        <w:pStyle w:val="Akapitzlist"/>
        <w:numPr>
          <w:ilvl w:val="0"/>
          <w:numId w:val="17"/>
        </w:numPr>
        <w:tabs>
          <w:tab w:val="left" w:pos="0"/>
          <w:tab w:val="left" w:leader="dot" w:pos="9072"/>
        </w:tabs>
        <w:jc w:val="both"/>
        <w:rPr>
          <w:rFonts w:ascii="Calibri Light" w:hAnsi="Calibri Light" w:cs="Calibri Light"/>
        </w:rPr>
      </w:pPr>
      <w:r w:rsidRPr="002E112E">
        <w:rPr>
          <w:rFonts w:ascii="Calibri Light" w:hAnsi="Calibri Light" w:cs="Calibri Light"/>
          <w:b/>
          <w:bCs/>
        </w:rPr>
        <w:t>pisemnie</w:t>
      </w:r>
      <w:r w:rsidRPr="002E112E">
        <w:rPr>
          <w:rFonts w:ascii="Calibri Light" w:hAnsi="Calibri Light" w:cs="Calibri Light"/>
        </w:rPr>
        <w:t xml:space="preserve"> w postaci papierowej, elektronicznej lub za pośrednictwem środków komunikacji elektronicznej </w:t>
      </w:r>
      <w:r w:rsidR="005E042F">
        <w:rPr>
          <w:rFonts w:ascii="Calibri Light" w:hAnsi="Calibri Light" w:cs="Calibri Light"/>
        </w:rPr>
        <w:t xml:space="preserve">– </w:t>
      </w:r>
      <w:r w:rsidR="00B42CE7" w:rsidRPr="002E112E">
        <w:rPr>
          <w:rFonts w:ascii="Calibri Light" w:hAnsi="Calibri Light" w:cs="Calibri Light"/>
        </w:rPr>
        <w:t xml:space="preserve">w dniach </w:t>
      </w:r>
      <w:r w:rsidR="00A938BF" w:rsidRPr="002E112E">
        <w:rPr>
          <w:rFonts w:ascii="Calibri Light" w:hAnsi="Calibri Light" w:cs="Calibri Light"/>
          <w:i/>
          <w:iCs/>
          <w:highlight w:val="lightGray"/>
        </w:rPr>
        <w:t>[wskazać datę]</w:t>
      </w:r>
      <w:r w:rsidR="002A58C6">
        <w:rPr>
          <w:rFonts w:ascii="Calibri Light" w:hAnsi="Calibri Light" w:cs="Calibri Light"/>
          <w:iCs/>
        </w:rPr>
        <w:t>,</w:t>
      </w:r>
    </w:p>
    <w:p w14:paraId="48C6B2C3" w14:textId="7A3E4EBC" w:rsidR="00A04F1D" w:rsidRPr="00A938BF" w:rsidRDefault="00A04F1D" w:rsidP="00FB5646">
      <w:pPr>
        <w:pStyle w:val="Akapitzlist"/>
        <w:numPr>
          <w:ilvl w:val="0"/>
          <w:numId w:val="3"/>
        </w:numPr>
        <w:tabs>
          <w:tab w:val="left" w:pos="0"/>
          <w:tab w:val="left" w:leader="dot" w:pos="9072"/>
        </w:tabs>
        <w:spacing w:line="276" w:lineRule="auto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  <w:b/>
          <w:bCs/>
        </w:rPr>
        <w:t>doradzani</w:t>
      </w:r>
      <w:r w:rsidR="002A58C6">
        <w:rPr>
          <w:rFonts w:ascii="Calibri Light" w:hAnsi="Calibri Light" w:cs="Calibri Light"/>
          <w:b/>
          <w:bCs/>
        </w:rPr>
        <w:t>u</w:t>
      </w:r>
      <w:r w:rsidRPr="00A938BF">
        <w:rPr>
          <w:rFonts w:ascii="Calibri Light" w:hAnsi="Calibri Light" w:cs="Calibri Light"/>
          <w:b/>
          <w:bCs/>
        </w:rPr>
        <w:t xml:space="preserve"> administratorowi i osobom zajmującym się przetwarzaniem danych osobowych w zakresie prawidłowego sposobu wypełni</w:t>
      </w:r>
      <w:r w:rsidR="007C682E" w:rsidRPr="00A938BF">
        <w:rPr>
          <w:rFonts w:ascii="Calibri Light" w:hAnsi="Calibri Light" w:cs="Calibri Light"/>
          <w:b/>
          <w:bCs/>
        </w:rPr>
        <w:t>enia</w:t>
      </w:r>
      <w:r w:rsidRPr="00A938BF">
        <w:rPr>
          <w:rFonts w:ascii="Calibri Light" w:hAnsi="Calibri Light" w:cs="Calibri Light"/>
          <w:b/>
          <w:bCs/>
        </w:rPr>
        <w:t xml:space="preserve"> obowiązków wynikających z przepisów o ochronie danych osobowych</w:t>
      </w:r>
      <w:r w:rsidR="005E042F">
        <w:rPr>
          <w:rFonts w:ascii="Calibri Light" w:hAnsi="Calibri Light" w:cs="Calibri Light"/>
        </w:rPr>
        <w:t>:</w:t>
      </w:r>
    </w:p>
    <w:p w14:paraId="18092828" w14:textId="435F8A4B" w:rsidR="00A04F1D" w:rsidRPr="002E112E" w:rsidRDefault="00A04F1D" w:rsidP="002E112E">
      <w:pPr>
        <w:pStyle w:val="Akapitzlist"/>
        <w:numPr>
          <w:ilvl w:val="0"/>
          <w:numId w:val="18"/>
        </w:numPr>
        <w:tabs>
          <w:tab w:val="left" w:pos="0"/>
          <w:tab w:val="left" w:leader="dot" w:pos="9072"/>
        </w:tabs>
        <w:jc w:val="both"/>
        <w:rPr>
          <w:rFonts w:ascii="Calibri Light" w:hAnsi="Calibri Light" w:cs="Calibri Light"/>
        </w:rPr>
      </w:pPr>
      <w:r w:rsidRPr="002E112E">
        <w:rPr>
          <w:rFonts w:ascii="Calibri Light" w:hAnsi="Calibri Light" w:cs="Calibri Light"/>
          <w:b/>
          <w:bCs/>
        </w:rPr>
        <w:t>ustnie</w:t>
      </w:r>
      <w:r w:rsidRPr="002E112E">
        <w:rPr>
          <w:rFonts w:ascii="Calibri Light" w:hAnsi="Calibri Light" w:cs="Calibri Light"/>
        </w:rPr>
        <w:t xml:space="preserve"> </w:t>
      </w:r>
      <w:r w:rsidR="005E042F">
        <w:rPr>
          <w:rFonts w:ascii="Calibri Light" w:hAnsi="Calibri Light" w:cs="Calibri Light"/>
        </w:rPr>
        <w:t xml:space="preserve">– </w:t>
      </w:r>
      <w:r w:rsidRPr="002E112E">
        <w:rPr>
          <w:rFonts w:ascii="Calibri Light" w:hAnsi="Calibri Light" w:cs="Calibri Light"/>
        </w:rPr>
        <w:t xml:space="preserve">w dniach </w:t>
      </w:r>
      <w:r w:rsidR="00A938BF" w:rsidRPr="002E112E">
        <w:rPr>
          <w:rFonts w:ascii="Calibri Light" w:hAnsi="Calibri Light" w:cs="Calibri Light"/>
          <w:i/>
          <w:iCs/>
          <w:highlight w:val="lightGray"/>
        </w:rPr>
        <w:t>[wskazać datę]</w:t>
      </w:r>
      <w:r w:rsidR="005E042F">
        <w:rPr>
          <w:rFonts w:ascii="Calibri Light" w:hAnsi="Calibri Light" w:cs="Calibri Light"/>
          <w:iCs/>
        </w:rPr>
        <w:t>,</w:t>
      </w:r>
    </w:p>
    <w:p w14:paraId="6CDCFCAD" w14:textId="694867DF" w:rsidR="00A04F1D" w:rsidRPr="002E112E" w:rsidRDefault="00A04F1D" w:rsidP="002E112E">
      <w:pPr>
        <w:pStyle w:val="Akapitzlist"/>
        <w:numPr>
          <w:ilvl w:val="0"/>
          <w:numId w:val="18"/>
        </w:numPr>
        <w:tabs>
          <w:tab w:val="left" w:pos="0"/>
          <w:tab w:val="left" w:leader="dot" w:pos="9072"/>
        </w:tabs>
        <w:jc w:val="both"/>
        <w:rPr>
          <w:rFonts w:ascii="Calibri Light" w:hAnsi="Calibri Light" w:cs="Calibri Light"/>
        </w:rPr>
      </w:pPr>
      <w:r w:rsidRPr="002E112E">
        <w:rPr>
          <w:rFonts w:ascii="Calibri Light" w:hAnsi="Calibri Light" w:cs="Calibri Light"/>
          <w:b/>
          <w:bCs/>
        </w:rPr>
        <w:t>pi</w:t>
      </w:r>
      <w:r w:rsidR="005E042F">
        <w:rPr>
          <w:rFonts w:ascii="Calibri Light" w:hAnsi="Calibri Light" w:cs="Calibri Light"/>
          <w:b/>
          <w:bCs/>
        </w:rPr>
        <w:t>semnie</w:t>
      </w:r>
      <w:r w:rsidRPr="002E112E">
        <w:rPr>
          <w:rFonts w:ascii="Calibri Light" w:hAnsi="Calibri Light" w:cs="Calibri Light"/>
          <w:bCs/>
        </w:rPr>
        <w:t xml:space="preserve"> </w:t>
      </w:r>
      <w:r w:rsidR="005E042F" w:rsidRPr="002E112E">
        <w:rPr>
          <w:rFonts w:ascii="Calibri Light" w:hAnsi="Calibri Light" w:cs="Calibri Light"/>
          <w:bCs/>
        </w:rPr>
        <w:t xml:space="preserve">– </w:t>
      </w:r>
      <w:r w:rsidRPr="002E112E">
        <w:rPr>
          <w:rFonts w:ascii="Calibri Light" w:hAnsi="Calibri Light" w:cs="Calibri Light"/>
        </w:rPr>
        <w:t xml:space="preserve">w dniach </w:t>
      </w:r>
      <w:r w:rsidR="00A938BF" w:rsidRPr="002E112E">
        <w:rPr>
          <w:rFonts w:ascii="Calibri Light" w:hAnsi="Calibri Light" w:cs="Calibri Light"/>
          <w:i/>
          <w:iCs/>
          <w:highlight w:val="lightGray"/>
        </w:rPr>
        <w:t>[wskazać datę]</w:t>
      </w:r>
      <w:r w:rsidR="005E042F">
        <w:rPr>
          <w:rFonts w:ascii="Calibri Light" w:hAnsi="Calibri Light" w:cs="Calibri Light"/>
          <w:iCs/>
        </w:rPr>
        <w:t>;</w:t>
      </w:r>
    </w:p>
    <w:p w14:paraId="28D4EB4B" w14:textId="77777777" w:rsidR="00A04F1D" w:rsidRPr="00A938BF" w:rsidRDefault="00A04F1D" w:rsidP="00B13C67">
      <w:pPr>
        <w:pStyle w:val="Akapitzlist"/>
        <w:tabs>
          <w:tab w:val="left" w:pos="0"/>
          <w:tab w:val="left" w:leader="dot" w:pos="9072"/>
        </w:tabs>
        <w:spacing w:line="276" w:lineRule="auto"/>
        <w:ind w:left="1080"/>
        <w:jc w:val="both"/>
        <w:rPr>
          <w:rFonts w:ascii="Calibri Light" w:hAnsi="Calibri Light" w:cs="Calibri Light"/>
        </w:rPr>
      </w:pPr>
    </w:p>
    <w:p w14:paraId="1AAF3C2F" w14:textId="33C79E88" w:rsidR="00BC3E28" w:rsidRPr="00A938BF" w:rsidRDefault="007C682E" w:rsidP="00FB5646">
      <w:pPr>
        <w:pStyle w:val="Akapitzlist"/>
        <w:numPr>
          <w:ilvl w:val="0"/>
          <w:numId w:val="2"/>
        </w:numPr>
        <w:tabs>
          <w:tab w:val="left" w:pos="0"/>
          <w:tab w:val="left" w:leader="dot" w:pos="9072"/>
        </w:tabs>
        <w:spacing w:line="276" w:lineRule="auto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  <w:b/>
          <w:bCs/>
        </w:rPr>
        <w:t>przeprowadz</w:t>
      </w:r>
      <w:r w:rsidR="002878B1" w:rsidRPr="00A938BF">
        <w:rPr>
          <w:rFonts w:ascii="Calibri Light" w:hAnsi="Calibri Light" w:cs="Calibri Light"/>
          <w:b/>
          <w:bCs/>
        </w:rPr>
        <w:t>a</w:t>
      </w:r>
      <w:r w:rsidRPr="00A938BF">
        <w:rPr>
          <w:rFonts w:ascii="Calibri Light" w:hAnsi="Calibri Light" w:cs="Calibri Light"/>
          <w:b/>
          <w:bCs/>
        </w:rPr>
        <w:t>nie</w:t>
      </w:r>
      <w:r w:rsidR="00BE4720" w:rsidRPr="00A938BF">
        <w:rPr>
          <w:rFonts w:ascii="Calibri Light" w:hAnsi="Calibri Light" w:cs="Calibri Light"/>
          <w:b/>
          <w:bCs/>
        </w:rPr>
        <w:t xml:space="preserve"> działań podnoszących świadomość oraz </w:t>
      </w:r>
      <w:r w:rsidRPr="00A938BF">
        <w:rPr>
          <w:rFonts w:ascii="Calibri Light" w:hAnsi="Calibri Light" w:cs="Calibri Light"/>
          <w:b/>
          <w:bCs/>
        </w:rPr>
        <w:t>z</w:t>
      </w:r>
      <w:r w:rsidR="00BE4720" w:rsidRPr="00A938BF">
        <w:rPr>
          <w:rFonts w:ascii="Calibri Light" w:hAnsi="Calibri Light" w:cs="Calibri Light"/>
          <w:b/>
          <w:bCs/>
        </w:rPr>
        <w:t>organizowanie szkoleń dla osób uczestniczących w operacjach</w:t>
      </w:r>
      <w:r w:rsidR="00BC3E28" w:rsidRPr="00A938BF">
        <w:rPr>
          <w:rFonts w:ascii="Calibri Light" w:hAnsi="Calibri Light" w:cs="Calibri Light"/>
          <w:b/>
          <w:bCs/>
        </w:rPr>
        <w:t xml:space="preserve"> </w:t>
      </w:r>
      <w:r w:rsidR="00BE4720" w:rsidRPr="00A938BF">
        <w:rPr>
          <w:rFonts w:ascii="Calibri Light" w:hAnsi="Calibri Light" w:cs="Calibri Light"/>
          <w:b/>
          <w:bCs/>
        </w:rPr>
        <w:t>przetwarzania</w:t>
      </w:r>
      <w:r w:rsidR="00282225">
        <w:rPr>
          <w:rFonts w:ascii="Calibri Light" w:hAnsi="Calibri Light" w:cs="Calibri Light"/>
          <w:b/>
          <w:bCs/>
        </w:rPr>
        <w:t>, co</w:t>
      </w:r>
      <w:r w:rsidR="005E042F">
        <w:rPr>
          <w:rFonts w:ascii="Calibri Light" w:hAnsi="Calibri Light" w:cs="Calibri Light"/>
          <w:b/>
          <w:bCs/>
        </w:rPr>
        <w:t xml:space="preserve"> </w:t>
      </w:r>
      <w:r w:rsidR="00282225" w:rsidRPr="00A938BF">
        <w:rPr>
          <w:rFonts w:ascii="Calibri Light" w:hAnsi="Calibri Light" w:cs="Calibri Light"/>
          <w:b/>
          <w:bCs/>
        </w:rPr>
        <w:t xml:space="preserve">w okresie sprawozdawczym </w:t>
      </w:r>
      <w:r w:rsidR="005E042F" w:rsidRPr="00A938BF">
        <w:rPr>
          <w:rFonts w:ascii="Calibri Light" w:hAnsi="Calibri Light" w:cs="Calibri Light"/>
          <w:b/>
          <w:bCs/>
        </w:rPr>
        <w:t>polegało na</w:t>
      </w:r>
      <w:r w:rsidR="00A04F1D" w:rsidRPr="00A938BF">
        <w:rPr>
          <w:rFonts w:ascii="Calibri Light" w:hAnsi="Calibri Light" w:cs="Calibri Light"/>
        </w:rPr>
        <w:t>:</w:t>
      </w:r>
    </w:p>
    <w:p w14:paraId="2E1F9858" w14:textId="537327C6" w:rsidR="006D0EA9" w:rsidRPr="00A938BF" w:rsidRDefault="00A04F1D" w:rsidP="00A938BF">
      <w:pPr>
        <w:pStyle w:val="Akapitzlist"/>
        <w:numPr>
          <w:ilvl w:val="0"/>
          <w:numId w:val="5"/>
        </w:numPr>
        <w:tabs>
          <w:tab w:val="left" w:pos="0"/>
          <w:tab w:val="left" w:leader="dot" w:pos="9072"/>
        </w:tabs>
        <w:spacing w:line="276" w:lineRule="auto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informowani</w:t>
      </w:r>
      <w:r w:rsidR="005E042F">
        <w:rPr>
          <w:rFonts w:ascii="Calibri Light" w:hAnsi="Calibri Light" w:cs="Calibri Light"/>
        </w:rPr>
        <w:t>u</w:t>
      </w:r>
      <w:r w:rsidRPr="00A938BF">
        <w:rPr>
          <w:rFonts w:ascii="Calibri Light" w:hAnsi="Calibri Light" w:cs="Calibri Light"/>
        </w:rPr>
        <w:t xml:space="preserve"> osób, które uczestniczą w operacjach przetwarzania danych osobowych, o zmianach przepisów dotyczących ochrony danych osobowych oraz wytycznych i zaleceniach Prezesa Urzędu Ochrony Danych Osobowych</w:t>
      </w:r>
      <w:r w:rsidR="00723276">
        <w:rPr>
          <w:rFonts w:ascii="Calibri Light" w:hAnsi="Calibri Light" w:cs="Calibri Light"/>
        </w:rPr>
        <w:t xml:space="preserve"> (dalej jako: „Prezes Urzędu”)</w:t>
      </w:r>
      <w:r w:rsidR="005E042F">
        <w:rPr>
          <w:rFonts w:ascii="Calibri Light" w:hAnsi="Calibri Light" w:cs="Calibri Light"/>
        </w:rPr>
        <w:t xml:space="preserve"> – w dniach</w:t>
      </w:r>
      <w:r w:rsidR="00A938BF" w:rsidRPr="00A938BF">
        <w:rPr>
          <w:rFonts w:ascii="Calibri Light" w:hAnsi="Calibri Light" w:cs="Calibri Light"/>
        </w:rPr>
        <w:t xml:space="preserve"> </w:t>
      </w:r>
      <w:r w:rsidR="00A938BF" w:rsidRPr="00A938BF">
        <w:rPr>
          <w:rFonts w:ascii="Calibri Light" w:hAnsi="Calibri Light" w:cs="Calibri Light"/>
          <w:i/>
          <w:iCs/>
          <w:highlight w:val="lightGray"/>
        </w:rPr>
        <w:t>[wskazać datę]</w:t>
      </w:r>
      <w:r w:rsidR="005E042F">
        <w:rPr>
          <w:rFonts w:ascii="Calibri Light" w:hAnsi="Calibri Light" w:cs="Calibri Light"/>
          <w:iCs/>
        </w:rPr>
        <w:t>,</w:t>
      </w:r>
    </w:p>
    <w:p w14:paraId="33044200" w14:textId="24B796B6" w:rsidR="00A04F1D" w:rsidRPr="00A938BF" w:rsidRDefault="00A04F1D" w:rsidP="00FB5646">
      <w:pPr>
        <w:pStyle w:val="Akapitzlist"/>
        <w:numPr>
          <w:ilvl w:val="0"/>
          <w:numId w:val="5"/>
        </w:numPr>
        <w:tabs>
          <w:tab w:val="left" w:pos="0"/>
          <w:tab w:val="left" w:leader="dot" w:pos="9072"/>
        </w:tabs>
        <w:spacing w:line="276" w:lineRule="auto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przygotowywani</w:t>
      </w:r>
      <w:r w:rsidR="005E042F">
        <w:rPr>
          <w:rFonts w:ascii="Calibri Light" w:hAnsi="Calibri Light" w:cs="Calibri Light"/>
        </w:rPr>
        <w:t>u</w:t>
      </w:r>
      <w:r w:rsidRPr="00A938BF">
        <w:rPr>
          <w:rFonts w:ascii="Calibri Light" w:hAnsi="Calibri Light" w:cs="Calibri Light"/>
        </w:rPr>
        <w:t>, w porozumieniu z administratorem, dla osób, które uczestniczą w operacjach przetwarzania danych osobowych</w:t>
      </w:r>
      <w:r w:rsidR="005E042F">
        <w:rPr>
          <w:rFonts w:ascii="Calibri Light" w:hAnsi="Calibri Light" w:cs="Calibri Light"/>
        </w:rPr>
        <w:t>,</w:t>
      </w:r>
      <w:r w:rsidR="00E61B5B" w:rsidRPr="00A938BF">
        <w:rPr>
          <w:rFonts w:ascii="Calibri Light" w:hAnsi="Calibri Light" w:cs="Calibri Light"/>
        </w:rPr>
        <w:t xml:space="preserve"> </w:t>
      </w:r>
      <w:r w:rsidRPr="00A938BF">
        <w:rPr>
          <w:rFonts w:ascii="Calibri Light" w:hAnsi="Calibri Light" w:cs="Calibri Light"/>
        </w:rPr>
        <w:t xml:space="preserve">cyklicznych lub organizowanych </w:t>
      </w:r>
      <w:r w:rsidR="00666A5A">
        <w:rPr>
          <w:rFonts w:ascii="Calibri Light" w:hAnsi="Calibri Light" w:cs="Calibri Light"/>
        </w:rPr>
        <w:br/>
      </w:r>
      <w:r w:rsidR="00E50182" w:rsidRPr="00A938BF">
        <w:rPr>
          <w:rFonts w:ascii="Calibri Light" w:hAnsi="Calibri Light" w:cs="Calibri Light"/>
        </w:rPr>
        <w:t xml:space="preserve">w zależności od bieżących potrzeb </w:t>
      </w:r>
      <w:r w:rsidRPr="00A938BF">
        <w:rPr>
          <w:rFonts w:ascii="Calibri Light" w:hAnsi="Calibri Light" w:cs="Calibri Light"/>
        </w:rPr>
        <w:t xml:space="preserve">instruktaży i kursów </w:t>
      </w:r>
      <w:r w:rsidR="00531719">
        <w:rPr>
          <w:rFonts w:ascii="Calibri Light" w:hAnsi="Calibri Light" w:cs="Calibri Light"/>
        </w:rPr>
        <w:t>(</w:t>
      </w:r>
      <w:r w:rsidRPr="00A938BF">
        <w:rPr>
          <w:rFonts w:ascii="Calibri Light" w:hAnsi="Calibri Light" w:cs="Calibri Light"/>
        </w:rPr>
        <w:t>w tym z wykorzystaniem technologii informatycznych</w:t>
      </w:r>
      <w:r w:rsidR="00531719">
        <w:rPr>
          <w:rFonts w:ascii="Calibri Light" w:hAnsi="Calibri Light" w:cs="Calibri Light"/>
        </w:rPr>
        <w:t>)</w:t>
      </w:r>
      <w:r w:rsidR="005E042F">
        <w:rPr>
          <w:rFonts w:ascii="Calibri Light" w:hAnsi="Calibri Light" w:cs="Calibri Light"/>
        </w:rPr>
        <w:t>,</w:t>
      </w:r>
      <w:r w:rsidR="00E61B5B" w:rsidRPr="00A938BF">
        <w:rPr>
          <w:rFonts w:ascii="Calibri Light" w:hAnsi="Calibri Light" w:cs="Calibri Light"/>
        </w:rPr>
        <w:t xml:space="preserve"> </w:t>
      </w:r>
      <w:r w:rsidRPr="00A938BF">
        <w:rPr>
          <w:rFonts w:ascii="Calibri Light" w:hAnsi="Calibri Light" w:cs="Calibri Light"/>
        </w:rPr>
        <w:t>składają</w:t>
      </w:r>
      <w:r w:rsidR="005E042F">
        <w:rPr>
          <w:rFonts w:ascii="Calibri Light" w:hAnsi="Calibri Light" w:cs="Calibri Light"/>
        </w:rPr>
        <w:t>cych</w:t>
      </w:r>
      <w:r w:rsidRPr="00A938BF">
        <w:rPr>
          <w:rFonts w:ascii="Calibri Light" w:hAnsi="Calibri Light" w:cs="Calibri Light"/>
        </w:rPr>
        <w:t xml:space="preserve"> się z zajęć teoretycznych i p</w:t>
      </w:r>
      <w:r w:rsidR="00E61B5B" w:rsidRPr="00A938BF">
        <w:rPr>
          <w:rFonts w:ascii="Calibri Light" w:hAnsi="Calibri Light" w:cs="Calibri Light"/>
        </w:rPr>
        <w:t>r</w:t>
      </w:r>
      <w:r w:rsidRPr="00A938BF">
        <w:rPr>
          <w:rFonts w:ascii="Calibri Light" w:hAnsi="Calibri Light" w:cs="Calibri Light"/>
        </w:rPr>
        <w:t>aktycznych</w:t>
      </w:r>
      <w:r w:rsidR="005E042F">
        <w:rPr>
          <w:rFonts w:ascii="Calibri Light" w:hAnsi="Calibri Light" w:cs="Calibri Light"/>
        </w:rPr>
        <w:t>,</w:t>
      </w:r>
      <w:r w:rsidR="00E61B5B" w:rsidRPr="00A938BF">
        <w:rPr>
          <w:rFonts w:ascii="Calibri Light" w:hAnsi="Calibri Light" w:cs="Calibri Light"/>
        </w:rPr>
        <w:t xml:space="preserve"> oraz</w:t>
      </w:r>
      <w:r w:rsidR="00E50182" w:rsidRPr="00A938BF">
        <w:rPr>
          <w:rFonts w:ascii="Calibri Light" w:hAnsi="Calibri Light" w:cs="Calibri Light"/>
        </w:rPr>
        <w:t xml:space="preserve"> </w:t>
      </w:r>
      <w:r w:rsidR="00E61B5B" w:rsidRPr="00A938BF">
        <w:rPr>
          <w:rFonts w:ascii="Calibri Light" w:hAnsi="Calibri Light" w:cs="Calibri Light"/>
        </w:rPr>
        <w:t>sa</w:t>
      </w:r>
      <w:r w:rsidRPr="00A938BF">
        <w:rPr>
          <w:rFonts w:ascii="Calibri Light" w:hAnsi="Calibri Light" w:cs="Calibri Light"/>
        </w:rPr>
        <w:t>mokształce</w:t>
      </w:r>
      <w:bookmarkStart w:id="1" w:name="_GoBack"/>
      <w:bookmarkEnd w:id="1"/>
      <w:r w:rsidRPr="00A938BF">
        <w:rPr>
          <w:rFonts w:ascii="Calibri Light" w:hAnsi="Calibri Light" w:cs="Calibri Light"/>
        </w:rPr>
        <w:t>nia kierowanego, w tym z wykorzystaniem technologii informatycznych, przy jednoczesnym zapewnieniu konsultacji oraz udostępnieniu materiałów</w:t>
      </w:r>
      <w:r w:rsidR="00FF715C" w:rsidRPr="00A938BF">
        <w:rPr>
          <w:rFonts w:ascii="Calibri Light" w:hAnsi="Calibri Light" w:cs="Calibri Light"/>
        </w:rPr>
        <w:t xml:space="preserve"> umożliwiających uzyskanie, aktualizowanie lub uzupełnianie wiedzy </w:t>
      </w:r>
      <w:r w:rsidR="00666A5A">
        <w:rPr>
          <w:rFonts w:ascii="Calibri Light" w:hAnsi="Calibri Light" w:cs="Calibri Light"/>
        </w:rPr>
        <w:br/>
      </w:r>
      <w:r w:rsidR="00FF715C" w:rsidRPr="00A938BF">
        <w:rPr>
          <w:rFonts w:ascii="Calibri Light" w:hAnsi="Calibri Light" w:cs="Calibri Light"/>
        </w:rPr>
        <w:t>i umiejętności w zakresie przetwarzania danych osobowych oraz obowiązujących przepisów o ochronie danych osobowych</w:t>
      </w:r>
      <w:r w:rsidR="007C682E" w:rsidRPr="00A938BF">
        <w:rPr>
          <w:rFonts w:ascii="Calibri Light" w:hAnsi="Calibri Light" w:cs="Calibri Light"/>
        </w:rPr>
        <w:t>:</w:t>
      </w:r>
    </w:p>
    <w:p w14:paraId="36C14F14" w14:textId="39F784E0" w:rsidR="00E50182" w:rsidRPr="002E112E" w:rsidRDefault="00E50182" w:rsidP="002E112E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jc w:val="both"/>
        <w:rPr>
          <w:rFonts w:ascii="Calibri Light" w:hAnsi="Calibri Light" w:cs="Calibri Light"/>
        </w:rPr>
      </w:pPr>
      <w:r w:rsidRPr="002E112E">
        <w:rPr>
          <w:rFonts w:ascii="Calibri Light" w:hAnsi="Calibri Light" w:cs="Calibri Light"/>
        </w:rPr>
        <w:t xml:space="preserve">w dniach </w:t>
      </w:r>
      <w:r w:rsidR="00A938BF" w:rsidRPr="002E112E">
        <w:rPr>
          <w:rFonts w:ascii="Calibri Light" w:hAnsi="Calibri Light" w:cs="Calibri Light"/>
          <w:i/>
          <w:iCs/>
          <w:highlight w:val="lightGray"/>
        </w:rPr>
        <w:t>[wskazać datę]</w:t>
      </w:r>
      <w:r w:rsidR="00A938BF" w:rsidRPr="002E112E">
        <w:rPr>
          <w:rFonts w:ascii="Calibri Light" w:hAnsi="Calibri Light" w:cs="Calibri Light"/>
          <w:i/>
          <w:iCs/>
        </w:rPr>
        <w:t xml:space="preserve"> </w:t>
      </w:r>
      <w:r w:rsidRPr="002E112E">
        <w:rPr>
          <w:rFonts w:ascii="Calibri Light" w:hAnsi="Calibri Light" w:cs="Calibri Light"/>
        </w:rPr>
        <w:t xml:space="preserve">przeprowadzono </w:t>
      </w:r>
      <w:r w:rsidR="00FF715C" w:rsidRPr="002E112E">
        <w:rPr>
          <w:rFonts w:ascii="Calibri Light" w:hAnsi="Calibri Light" w:cs="Calibri Light"/>
        </w:rPr>
        <w:t>…</w:t>
      </w:r>
      <w:r w:rsidR="005E042F">
        <w:rPr>
          <w:rFonts w:ascii="Calibri Light" w:hAnsi="Calibri Light" w:cs="Calibri Light"/>
        </w:rPr>
        <w:t>…</w:t>
      </w:r>
      <w:r w:rsidR="00FF715C" w:rsidRPr="002E112E">
        <w:rPr>
          <w:rFonts w:ascii="Calibri Light" w:hAnsi="Calibri Light" w:cs="Calibri Light"/>
        </w:rPr>
        <w:t xml:space="preserve"> </w:t>
      </w:r>
      <w:r w:rsidR="005E042F">
        <w:rPr>
          <w:rFonts w:ascii="Calibri Light" w:hAnsi="Calibri Light" w:cs="Calibri Light"/>
        </w:rPr>
        <w:t>i</w:t>
      </w:r>
      <w:r w:rsidRPr="002E112E">
        <w:rPr>
          <w:rFonts w:ascii="Calibri Light" w:hAnsi="Calibri Light" w:cs="Calibri Light"/>
        </w:rPr>
        <w:t>nstrukta</w:t>
      </w:r>
      <w:r w:rsidR="00611CE2">
        <w:rPr>
          <w:rFonts w:ascii="Calibri Light" w:hAnsi="Calibri Light" w:cs="Calibri Light"/>
        </w:rPr>
        <w:t>ż</w:t>
      </w:r>
      <w:r w:rsidR="007C682E" w:rsidRPr="002E112E">
        <w:rPr>
          <w:rFonts w:ascii="Calibri Light" w:hAnsi="Calibri Light" w:cs="Calibri Light"/>
        </w:rPr>
        <w:t>y</w:t>
      </w:r>
      <w:r w:rsidRPr="002E112E">
        <w:rPr>
          <w:rFonts w:ascii="Calibri Light" w:hAnsi="Calibri Light" w:cs="Calibri Light"/>
        </w:rPr>
        <w:t>/kurs</w:t>
      </w:r>
      <w:r w:rsidR="007C682E" w:rsidRPr="002E112E">
        <w:rPr>
          <w:rFonts w:ascii="Calibri Light" w:hAnsi="Calibri Light" w:cs="Calibri Light"/>
        </w:rPr>
        <w:t>ów,</w:t>
      </w:r>
    </w:p>
    <w:p w14:paraId="50DFD56E" w14:textId="1ACB70A7" w:rsidR="00E50182" w:rsidRPr="002E112E" w:rsidRDefault="00E50182" w:rsidP="002E112E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jc w:val="both"/>
        <w:rPr>
          <w:rFonts w:ascii="Calibri Light" w:hAnsi="Calibri Light" w:cs="Calibri Light"/>
        </w:rPr>
      </w:pPr>
      <w:r w:rsidRPr="002E112E">
        <w:rPr>
          <w:rFonts w:ascii="Calibri Light" w:hAnsi="Calibri Light" w:cs="Calibri Light"/>
        </w:rPr>
        <w:t xml:space="preserve">w dniach </w:t>
      </w:r>
      <w:r w:rsidR="00A938BF" w:rsidRPr="002E112E">
        <w:rPr>
          <w:rFonts w:ascii="Calibri Light" w:hAnsi="Calibri Light" w:cs="Calibri Light"/>
          <w:i/>
          <w:iCs/>
          <w:highlight w:val="lightGray"/>
        </w:rPr>
        <w:t>[wskazać datę]</w:t>
      </w:r>
      <w:r w:rsidR="00A938BF" w:rsidRPr="002E112E">
        <w:rPr>
          <w:rFonts w:ascii="Calibri Light" w:hAnsi="Calibri Light" w:cs="Calibri Light"/>
          <w:i/>
          <w:iCs/>
        </w:rPr>
        <w:t xml:space="preserve"> </w:t>
      </w:r>
      <w:r w:rsidR="00FF715C" w:rsidRPr="002E112E">
        <w:rPr>
          <w:rFonts w:ascii="Calibri Light" w:hAnsi="Calibri Light" w:cs="Calibri Light"/>
        </w:rPr>
        <w:t xml:space="preserve">osoby uczestniczące w operacjach przetwarzania danych osobowych </w:t>
      </w:r>
      <w:r w:rsidR="00C50590">
        <w:rPr>
          <w:rFonts w:ascii="Calibri Light" w:hAnsi="Calibri Light" w:cs="Calibri Light"/>
        </w:rPr>
        <w:t>zrealizowały</w:t>
      </w:r>
      <w:r w:rsidR="00FF715C" w:rsidRPr="002E112E">
        <w:rPr>
          <w:rFonts w:ascii="Calibri Light" w:hAnsi="Calibri Light" w:cs="Calibri Light"/>
        </w:rPr>
        <w:t xml:space="preserve"> samokształcenie online</w:t>
      </w:r>
      <w:r w:rsidR="007C682E" w:rsidRPr="002E112E">
        <w:rPr>
          <w:rFonts w:ascii="Calibri Light" w:hAnsi="Calibri Light" w:cs="Calibri Light"/>
        </w:rPr>
        <w:t xml:space="preserve"> za pomocą oprogramowania/dostępu do materiałów</w:t>
      </w:r>
      <w:r w:rsidR="00FF715C" w:rsidRPr="002E112E">
        <w:rPr>
          <w:rFonts w:ascii="Calibri Light" w:hAnsi="Calibri Light" w:cs="Calibri Light"/>
        </w:rPr>
        <w:t xml:space="preserve"> przy jednoczesnym </w:t>
      </w:r>
      <w:r w:rsidR="00C50590">
        <w:rPr>
          <w:rFonts w:ascii="Calibri Light" w:hAnsi="Calibri Light" w:cs="Calibri Light"/>
        </w:rPr>
        <w:t>odbyciu</w:t>
      </w:r>
      <w:r w:rsidR="00C50590" w:rsidRPr="002E112E">
        <w:rPr>
          <w:rFonts w:ascii="Calibri Light" w:hAnsi="Calibri Light" w:cs="Calibri Light"/>
        </w:rPr>
        <w:t xml:space="preserve"> </w:t>
      </w:r>
      <w:r w:rsidR="00FF715C" w:rsidRPr="002E112E">
        <w:rPr>
          <w:rFonts w:ascii="Calibri Light" w:hAnsi="Calibri Light" w:cs="Calibri Light"/>
        </w:rPr>
        <w:t>…</w:t>
      </w:r>
      <w:r w:rsidR="005E042F">
        <w:rPr>
          <w:rFonts w:ascii="Calibri Light" w:hAnsi="Calibri Light" w:cs="Calibri Light"/>
        </w:rPr>
        <w:t>…</w:t>
      </w:r>
      <w:r w:rsidR="00FF715C" w:rsidRPr="002E112E">
        <w:rPr>
          <w:rFonts w:ascii="Calibri Light" w:hAnsi="Calibri Light" w:cs="Calibri Light"/>
        </w:rPr>
        <w:t xml:space="preserve"> konsultacji</w:t>
      </w:r>
      <w:r w:rsidR="005E042F">
        <w:rPr>
          <w:rFonts w:ascii="Calibri Light" w:hAnsi="Calibri Light" w:cs="Calibri Light"/>
        </w:rPr>
        <w:t>;</w:t>
      </w:r>
    </w:p>
    <w:p w14:paraId="3A44D6FA" w14:textId="49DDDD66" w:rsidR="00A04F1D" w:rsidRPr="00A938BF" w:rsidRDefault="00A04F1D" w:rsidP="00B13C67">
      <w:pPr>
        <w:pStyle w:val="Akapitzlist"/>
        <w:tabs>
          <w:tab w:val="left" w:pos="0"/>
          <w:tab w:val="left" w:leader="dot" w:pos="9072"/>
        </w:tabs>
        <w:spacing w:line="276" w:lineRule="auto"/>
        <w:ind w:left="1080"/>
        <w:jc w:val="both"/>
        <w:rPr>
          <w:rFonts w:ascii="Calibri Light" w:hAnsi="Calibri Light" w:cs="Calibri Light"/>
        </w:rPr>
      </w:pPr>
    </w:p>
    <w:p w14:paraId="4369FCB2" w14:textId="5C6F0361" w:rsidR="00B13C67" w:rsidRPr="00A938BF" w:rsidRDefault="00BE4720" w:rsidP="00FB5646">
      <w:pPr>
        <w:pStyle w:val="Akapitzlist"/>
        <w:numPr>
          <w:ilvl w:val="0"/>
          <w:numId w:val="2"/>
        </w:numPr>
        <w:tabs>
          <w:tab w:val="left" w:pos="0"/>
          <w:tab w:val="left" w:leader="dot" w:pos="9072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A938BF">
        <w:rPr>
          <w:rFonts w:ascii="Calibri Light" w:hAnsi="Calibri Light" w:cs="Calibri Light"/>
          <w:b/>
          <w:bCs/>
        </w:rPr>
        <w:lastRenderedPageBreak/>
        <w:t>monitorowanie zgodności przetwarzania danych przez administratora oraz osoby zajmujące się przetwarzaniem</w:t>
      </w:r>
      <w:r w:rsidR="00BC3E28" w:rsidRPr="00A938BF">
        <w:rPr>
          <w:rFonts w:ascii="Calibri Light" w:hAnsi="Calibri Light" w:cs="Calibri Light"/>
          <w:b/>
          <w:bCs/>
        </w:rPr>
        <w:t xml:space="preserve"> </w:t>
      </w:r>
      <w:r w:rsidRPr="00A938BF">
        <w:rPr>
          <w:rFonts w:ascii="Calibri Light" w:hAnsi="Calibri Light" w:cs="Calibri Light"/>
          <w:b/>
          <w:bCs/>
        </w:rPr>
        <w:t xml:space="preserve">danych osobowych z przepisami ustawy </w:t>
      </w:r>
      <w:r w:rsidR="0057338D">
        <w:rPr>
          <w:rFonts w:ascii="Calibri Light" w:hAnsi="Calibri Light" w:cs="Calibri Light"/>
          <w:b/>
          <w:bCs/>
        </w:rPr>
        <w:t xml:space="preserve">DODO </w:t>
      </w:r>
      <w:r w:rsidR="00531719">
        <w:rPr>
          <w:rFonts w:ascii="Calibri Light" w:hAnsi="Calibri Light" w:cs="Calibri Light"/>
          <w:b/>
          <w:bCs/>
        </w:rPr>
        <w:t>i</w:t>
      </w:r>
      <w:r w:rsidR="00531719" w:rsidRPr="00A938BF">
        <w:rPr>
          <w:rFonts w:ascii="Calibri Light" w:hAnsi="Calibri Light" w:cs="Calibri Light"/>
          <w:b/>
          <w:bCs/>
        </w:rPr>
        <w:t xml:space="preserve"> </w:t>
      </w:r>
      <w:r w:rsidRPr="00A938BF">
        <w:rPr>
          <w:rFonts w:ascii="Calibri Light" w:hAnsi="Calibri Light" w:cs="Calibri Light"/>
          <w:b/>
          <w:bCs/>
        </w:rPr>
        <w:t>innymi przepisami dotyczącymi ochrony danych</w:t>
      </w:r>
      <w:r w:rsidR="00282225">
        <w:rPr>
          <w:rFonts w:ascii="Calibri Light" w:hAnsi="Calibri Light" w:cs="Calibri Light"/>
          <w:b/>
          <w:bCs/>
        </w:rPr>
        <w:t>, co</w:t>
      </w:r>
      <w:r w:rsidR="00B13C67" w:rsidRPr="00A938BF">
        <w:rPr>
          <w:rFonts w:ascii="Calibri Light" w:hAnsi="Calibri Light" w:cs="Calibri Light"/>
          <w:b/>
          <w:bCs/>
        </w:rPr>
        <w:t xml:space="preserve"> </w:t>
      </w:r>
      <w:bookmarkStart w:id="2" w:name="_Hlk31367710"/>
      <w:r w:rsidR="00B13C67" w:rsidRPr="00A938BF">
        <w:rPr>
          <w:rFonts w:ascii="Calibri Light" w:hAnsi="Calibri Light" w:cs="Calibri Light"/>
          <w:b/>
          <w:bCs/>
        </w:rPr>
        <w:t xml:space="preserve">w okresie sprawozdawczym polegało na </w:t>
      </w:r>
      <w:r w:rsidR="007C682E" w:rsidRPr="00A938BF">
        <w:rPr>
          <w:rFonts w:ascii="Calibri Light" w:hAnsi="Calibri Light" w:cs="Calibri Light"/>
          <w:b/>
          <w:bCs/>
        </w:rPr>
        <w:t>zgromadz</w:t>
      </w:r>
      <w:r w:rsidR="00B13C67" w:rsidRPr="00A938BF">
        <w:rPr>
          <w:rFonts w:ascii="Calibri Light" w:hAnsi="Calibri Light" w:cs="Calibri Light"/>
          <w:b/>
          <w:bCs/>
        </w:rPr>
        <w:t>eniu</w:t>
      </w:r>
      <w:r w:rsidR="007C682E" w:rsidRPr="00A938BF">
        <w:rPr>
          <w:rFonts w:ascii="Calibri Light" w:hAnsi="Calibri Light" w:cs="Calibri Light"/>
          <w:b/>
          <w:bCs/>
        </w:rPr>
        <w:t xml:space="preserve"> informacj</w:t>
      </w:r>
      <w:r w:rsidR="00B13C67" w:rsidRPr="00A938BF">
        <w:rPr>
          <w:rFonts w:ascii="Calibri Light" w:hAnsi="Calibri Light" w:cs="Calibri Light"/>
          <w:b/>
          <w:bCs/>
        </w:rPr>
        <w:t>i</w:t>
      </w:r>
      <w:r w:rsidR="007C682E" w:rsidRPr="00A938BF">
        <w:rPr>
          <w:rFonts w:ascii="Calibri Light" w:hAnsi="Calibri Light" w:cs="Calibri Light"/>
          <w:b/>
          <w:bCs/>
        </w:rPr>
        <w:t xml:space="preserve"> od administratora</w:t>
      </w:r>
      <w:r w:rsidR="00B13C67" w:rsidRPr="00A938BF">
        <w:rPr>
          <w:rFonts w:ascii="Calibri Light" w:hAnsi="Calibri Light" w:cs="Calibri Light"/>
          <w:b/>
          <w:bCs/>
        </w:rPr>
        <w:t xml:space="preserve"> oraz </w:t>
      </w:r>
      <w:r w:rsidR="007C682E" w:rsidRPr="00A938BF">
        <w:rPr>
          <w:rFonts w:ascii="Calibri Light" w:hAnsi="Calibri Light" w:cs="Calibri Light"/>
          <w:b/>
          <w:bCs/>
        </w:rPr>
        <w:t>osób odpowiedzialnych za bezpieczeństwo przetwarzanych danych</w:t>
      </w:r>
      <w:r w:rsidR="00B13C67" w:rsidRPr="00A938BF">
        <w:rPr>
          <w:rFonts w:ascii="Calibri Light" w:hAnsi="Calibri Light" w:cs="Calibri Light"/>
          <w:b/>
          <w:bCs/>
        </w:rPr>
        <w:t xml:space="preserve"> </w:t>
      </w:r>
      <w:r w:rsidR="007C682E" w:rsidRPr="00A938BF">
        <w:rPr>
          <w:rFonts w:ascii="Calibri Light" w:hAnsi="Calibri Light" w:cs="Calibri Light"/>
          <w:b/>
          <w:bCs/>
        </w:rPr>
        <w:t>na temat</w:t>
      </w:r>
      <w:r w:rsidR="00B13C67" w:rsidRPr="00A938BF">
        <w:rPr>
          <w:rFonts w:ascii="Calibri Light" w:hAnsi="Calibri Light" w:cs="Calibri Light"/>
          <w:b/>
          <w:bCs/>
        </w:rPr>
        <w:t>:</w:t>
      </w:r>
    </w:p>
    <w:bookmarkEnd w:id="2"/>
    <w:p w14:paraId="626636DF" w14:textId="321D8023" w:rsidR="00451150" w:rsidRPr="002E112E" w:rsidRDefault="007C682E" w:rsidP="00212819">
      <w:pPr>
        <w:pStyle w:val="Akapitzlist"/>
        <w:numPr>
          <w:ilvl w:val="0"/>
          <w:numId w:val="9"/>
        </w:numPr>
        <w:tabs>
          <w:tab w:val="left" w:pos="0"/>
          <w:tab w:val="left" w:leader="dot" w:pos="9072"/>
        </w:tabs>
        <w:spacing w:line="276" w:lineRule="auto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procesów przetwarzania danych osobowych w celu ich identyfikacji</w:t>
      </w:r>
      <w:r w:rsidR="002878B1" w:rsidRPr="00A938BF">
        <w:rPr>
          <w:rFonts w:ascii="Calibri Light" w:hAnsi="Calibri Light" w:cs="Calibri Light"/>
        </w:rPr>
        <w:t xml:space="preserve"> </w:t>
      </w:r>
      <w:r w:rsidR="0057338D">
        <w:rPr>
          <w:rFonts w:ascii="Calibri Light" w:hAnsi="Calibri Light" w:cs="Calibri Light"/>
        </w:rPr>
        <w:t>–</w:t>
      </w:r>
      <w:r w:rsidR="002878B1" w:rsidRPr="00A938BF">
        <w:rPr>
          <w:rFonts w:ascii="Calibri Light" w:hAnsi="Calibri Light" w:cs="Calibri Light"/>
        </w:rPr>
        <w:t xml:space="preserve"> </w:t>
      </w:r>
      <w:r w:rsidR="00451150" w:rsidRPr="00A938BF">
        <w:rPr>
          <w:rFonts w:ascii="Calibri Light" w:hAnsi="Calibri Light" w:cs="Calibri Light"/>
        </w:rPr>
        <w:t xml:space="preserve">informacje </w:t>
      </w:r>
      <w:r w:rsidR="00666A5A">
        <w:rPr>
          <w:rFonts w:ascii="Calibri Light" w:hAnsi="Calibri Light" w:cs="Calibri Light"/>
        </w:rPr>
        <w:br/>
      </w:r>
      <w:r w:rsidR="00451150" w:rsidRPr="00A938BF">
        <w:rPr>
          <w:rFonts w:ascii="Calibri Light" w:hAnsi="Calibri Light" w:cs="Calibri Light"/>
        </w:rPr>
        <w:t xml:space="preserve">z </w:t>
      </w:r>
      <w:r w:rsidR="00A938BF" w:rsidRPr="00A938BF">
        <w:rPr>
          <w:rFonts w:ascii="Calibri Light" w:hAnsi="Calibri Light" w:cs="Calibri Light"/>
          <w:i/>
          <w:iCs/>
          <w:highlight w:val="lightGray"/>
        </w:rPr>
        <w:t>[wskazać datę]</w:t>
      </w:r>
      <w:r w:rsidR="0057338D">
        <w:rPr>
          <w:rFonts w:ascii="Calibri Light" w:hAnsi="Calibri Light" w:cs="Calibri Light"/>
          <w:iCs/>
        </w:rPr>
        <w:t>,</w:t>
      </w:r>
      <w:r w:rsidR="00212819">
        <w:rPr>
          <w:rFonts w:ascii="Calibri Light" w:hAnsi="Calibri Light" w:cs="Calibri Light"/>
          <w:iCs/>
        </w:rPr>
        <w:t xml:space="preserve"> które poddano </w:t>
      </w:r>
      <w:r w:rsidRPr="002E112E">
        <w:rPr>
          <w:rFonts w:ascii="Calibri Light" w:hAnsi="Calibri Light" w:cs="Calibri Light"/>
        </w:rPr>
        <w:t>analiz</w:t>
      </w:r>
      <w:r w:rsidR="003F3912" w:rsidRPr="002E112E">
        <w:rPr>
          <w:rFonts w:ascii="Calibri Light" w:hAnsi="Calibri Light" w:cs="Calibri Light"/>
        </w:rPr>
        <w:t>ie</w:t>
      </w:r>
      <w:r w:rsidRPr="002E112E">
        <w:rPr>
          <w:rFonts w:ascii="Calibri Light" w:hAnsi="Calibri Light" w:cs="Calibri Light"/>
        </w:rPr>
        <w:t xml:space="preserve"> oraz ocen</w:t>
      </w:r>
      <w:r w:rsidR="003F3912" w:rsidRPr="002E112E">
        <w:rPr>
          <w:rFonts w:ascii="Calibri Light" w:hAnsi="Calibri Light" w:cs="Calibri Light"/>
        </w:rPr>
        <w:t>ie</w:t>
      </w:r>
      <w:r w:rsidRPr="002E112E">
        <w:rPr>
          <w:rFonts w:ascii="Calibri Light" w:hAnsi="Calibri Light" w:cs="Calibri Light"/>
        </w:rPr>
        <w:t xml:space="preserve"> pod kątem zgodności przetwarzania danych osobowych przez administratora </w:t>
      </w:r>
      <w:r w:rsidR="0057338D" w:rsidRPr="002E112E">
        <w:rPr>
          <w:rFonts w:ascii="Calibri Light" w:hAnsi="Calibri Light" w:cs="Calibri Light"/>
        </w:rPr>
        <w:t xml:space="preserve">i </w:t>
      </w:r>
      <w:r w:rsidRPr="002E112E">
        <w:rPr>
          <w:rFonts w:ascii="Calibri Light" w:hAnsi="Calibri Light" w:cs="Calibri Light"/>
        </w:rPr>
        <w:t>osoby zajmujące się przetwarzaniem danych osobowych z przepisami o ochronie danych osobowych</w:t>
      </w:r>
      <w:r w:rsidR="0057338D" w:rsidRPr="002E112E">
        <w:rPr>
          <w:rFonts w:ascii="Calibri Light" w:hAnsi="Calibri Light" w:cs="Calibri Light"/>
        </w:rPr>
        <w:t xml:space="preserve"> –</w:t>
      </w:r>
      <w:r w:rsidR="00451150" w:rsidRPr="002E112E">
        <w:rPr>
          <w:rFonts w:ascii="Calibri Light" w:hAnsi="Calibri Light" w:cs="Calibri Light"/>
        </w:rPr>
        <w:t xml:space="preserve"> </w:t>
      </w:r>
      <w:r w:rsidR="003F3912" w:rsidRPr="002E112E">
        <w:rPr>
          <w:rFonts w:ascii="Calibri Light" w:hAnsi="Calibri Light" w:cs="Calibri Light"/>
        </w:rPr>
        <w:t xml:space="preserve">czego </w:t>
      </w:r>
      <w:r w:rsidR="00451150" w:rsidRPr="002E112E">
        <w:rPr>
          <w:rFonts w:ascii="Calibri Light" w:hAnsi="Calibri Light" w:cs="Calibri Light"/>
        </w:rPr>
        <w:t xml:space="preserve">dokonano </w:t>
      </w:r>
      <w:r w:rsidR="00A938BF" w:rsidRPr="002E112E">
        <w:rPr>
          <w:rFonts w:ascii="Calibri Light" w:hAnsi="Calibri Light" w:cs="Calibri Light"/>
          <w:i/>
          <w:iCs/>
          <w:highlight w:val="lightGray"/>
        </w:rPr>
        <w:t>[wskazać datę]</w:t>
      </w:r>
      <w:r w:rsidR="003F3912" w:rsidRPr="002E112E">
        <w:rPr>
          <w:rFonts w:ascii="Calibri Light" w:hAnsi="Calibri Light" w:cs="Calibri Light"/>
          <w:iCs/>
        </w:rPr>
        <w:t>,</w:t>
      </w:r>
    </w:p>
    <w:p w14:paraId="5FE4E820" w14:textId="5D80B202" w:rsidR="00451150" w:rsidRPr="00A938BF" w:rsidRDefault="00212819" w:rsidP="00FB5646">
      <w:pPr>
        <w:pStyle w:val="Akapitzlist"/>
        <w:numPr>
          <w:ilvl w:val="0"/>
          <w:numId w:val="9"/>
        </w:numPr>
        <w:tabs>
          <w:tab w:val="left" w:pos="0"/>
          <w:tab w:val="left" w:leader="dot" w:pos="9072"/>
        </w:tabs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realizacji </w:t>
      </w:r>
      <w:r w:rsidR="007C682E" w:rsidRPr="00A938BF">
        <w:rPr>
          <w:rFonts w:ascii="Calibri Light" w:hAnsi="Calibri Light" w:cs="Calibri Light"/>
        </w:rPr>
        <w:t>zalece</w:t>
      </w:r>
      <w:r w:rsidR="00451150" w:rsidRPr="00A938BF">
        <w:rPr>
          <w:rFonts w:ascii="Calibri Light" w:hAnsi="Calibri Light" w:cs="Calibri Light"/>
        </w:rPr>
        <w:t>ń</w:t>
      </w:r>
      <w:r w:rsidR="007C682E" w:rsidRPr="00A938BF">
        <w:rPr>
          <w:rFonts w:ascii="Calibri Light" w:hAnsi="Calibri Light" w:cs="Calibri Light"/>
        </w:rPr>
        <w:t xml:space="preserve"> w zakresie oceny skutków dla ochrony danych osobowych, w tym</w:t>
      </w:r>
      <w:r w:rsidR="006E407F">
        <w:rPr>
          <w:rFonts w:ascii="Calibri Light" w:hAnsi="Calibri Light" w:cs="Calibri Light"/>
        </w:rPr>
        <w:t xml:space="preserve"> </w:t>
      </w:r>
      <w:r w:rsidR="007C682E" w:rsidRPr="00A938BF">
        <w:rPr>
          <w:rFonts w:ascii="Calibri Light" w:hAnsi="Calibri Light" w:cs="Calibri Light"/>
        </w:rPr>
        <w:t>wydan</w:t>
      </w:r>
      <w:r w:rsidR="00451150" w:rsidRPr="00A938BF">
        <w:rPr>
          <w:rFonts w:ascii="Calibri Light" w:hAnsi="Calibri Light" w:cs="Calibri Light"/>
        </w:rPr>
        <w:t>ych</w:t>
      </w:r>
      <w:r w:rsidR="007C682E" w:rsidRPr="00A938BF">
        <w:rPr>
          <w:rFonts w:ascii="Calibri Light" w:hAnsi="Calibri Light" w:cs="Calibri Light"/>
        </w:rPr>
        <w:t xml:space="preserve"> przez Prezesa Urzędu w ramach uprzednich konsultacji</w:t>
      </w:r>
      <w:r w:rsidR="00451150" w:rsidRPr="00A938BF">
        <w:rPr>
          <w:rFonts w:ascii="Calibri Light" w:hAnsi="Calibri Light" w:cs="Calibri Light"/>
        </w:rPr>
        <w:t xml:space="preserve"> w dniu </w:t>
      </w:r>
      <w:r w:rsidR="00A938BF" w:rsidRPr="00A938BF">
        <w:rPr>
          <w:rFonts w:ascii="Calibri Light" w:hAnsi="Calibri Light" w:cs="Calibri Light"/>
          <w:i/>
          <w:iCs/>
          <w:highlight w:val="lightGray"/>
        </w:rPr>
        <w:t>[wskazać datę]</w:t>
      </w:r>
      <w:r w:rsidR="00A938BF" w:rsidRPr="00A938BF">
        <w:rPr>
          <w:rFonts w:ascii="Calibri Light" w:hAnsi="Calibri Light" w:cs="Calibri Light"/>
          <w:i/>
          <w:iCs/>
        </w:rPr>
        <w:t xml:space="preserve"> </w:t>
      </w:r>
      <w:r w:rsidR="00A938BF" w:rsidRPr="00A938BF">
        <w:rPr>
          <w:rFonts w:ascii="Calibri Light" w:hAnsi="Calibri Light" w:cs="Calibri Light"/>
          <w:i/>
          <w:iCs/>
          <w:highlight w:val="lightGray"/>
        </w:rPr>
        <w:t>[</w:t>
      </w:r>
      <w:r w:rsidR="00BF4949">
        <w:rPr>
          <w:rFonts w:ascii="Calibri Light" w:hAnsi="Calibri Light" w:cs="Calibri Light"/>
          <w:i/>
          <w:iCs/>
          <w:highlight w:val="lightGray"/>
        </w:rPr>
        <w:t>j</w:t>
      </w:r>
      <w:r w:rsidR="00A938BF" w:rsidRPr="00A938BF">
        <w:rPr>
          <w:rFonts w:ascii="Calibri Light" w:hAnsi="Calibri Light" w:cs="Calibri Light"/>
          <w:i/>
          <w:iCs/>
          <w:highlight w:val="lightGray"/>
        </w:rPr>
        <w:t>eżeli nie doszło do konsultacji</w:t>
      </w:r>
      <w:r w:rsidR="00BF4949">
        <w:rPr>
          <w:rFonts w:ascii="Calibri Light" w:hAnsi="Calibri Light" w:cs="Calibri Light"/>
          <w:i/>
          <w:iCs/>
          <w:highlight w:val="lightGray"/>
        </w:rPr>
        <w:t>,</w:t>
      </w:r>
      <w:r w:rsidR="00A938BF" w:rsidRPr="00A938BF">
        <w:rPr>
          <w:rFonts w:ascii="Calibri Light" w:hAnsi="Calibri Light" w:cs="Calibri Light"/>
          <w:i/>
          <w:iCs/>
          <w:highlight w:val="lightGray"/>
        </w:rPr>
        <w:t xml:space="preserve"> należy wskazać brak zaleceń w zakresie oceny skutków dla ochrony danych osobowych]</w:t>
      </w:r>
      <w:r w:rsidR="00A938BF" w:rsidRPr="00A938BF">
        <w:rPr>
          <w:rFonts w:ascii="Calibri Light" w:hAnsi="Calibri Light" w:cs="Calibri Light"/>
          <w:i/>
          <w:iCs/>
        </w:rPr>
        <w:t>.</w:t>
      </w:r>
    </w:p>
    <w:p w14:paraId="6950E1BE" w14:textId="77777777" w:rsidR="00A938BF" w:rsidRPr="00A938BF" w:rsidRDefault="00A938BF" w:rsidP="00A938BF">
      <w:pPr>
        <w:pStyle w:val="Akapitzlist"/>
        <w:tabs>
          <w:tab w:val="left" w:pos="0"/>
          <w:tab w:val="left" w:leader="dot" w:pos="9072"/>
        </w:tabs>
        <w:spacing w:line="276" w:lineRule="auto"/>
        <w:ind w:left="1080"/>
        <w:jc w:val="both"/>
        <w:rPr>
          <w:rFonts w:ascii="Calibri Light" w:hAnsi="Calibri Light" w:cs="Calibri Light"/>
        </w:rPr>
      </w:pPr>
    </w:p>
    <w:p w14:paraId="78B8F4F2" w14:textId="736B1EB7" w:rsidR="00451150" w:rsidRPr="003F3912" w:rsidRDefault="00451150" w:rsidP="002878B1">
      <w:pPr>
        <w:tabs>
          <w:tab w:val="left" w:pos="0"/>
          <w:tab w:val="left" w:leader="dot" w:pos="9072"/>
        </w:tabs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2E112E">
        <w:rPr>
          <w:rFonts w:ascii="Calibri Light" w:hAnsi="Calibri Light" w:cs="Calibri Light"/>
          <w:sz w:val="24"/>
          <w:szCs w:val="24"/>
        </w:rPr>
        <w:t xml:space="preserve">Nie stwierdzono nieprawidłowości w powyższym zakresie/Stwierdzono </w:t>
      </w:r>
      <w:r w:rsidR="007C682E" w:rsidRPr="002E112E">
        <w:rPr>
          <w:rFonts w:ascii="Calibri Light" w:hAnsi="Calibri Light" w:cs="Calibri Light"/>
          <w:sz w:val="24"/>
          <w:szCs w:val="24"/>
        </w:rPr>
        <w:t>nieprawidłowości w tym zakresie</w:t>
      </w:r>
      <w:r w:rsidR="006C276B">
        <w:rPr>
          <w:rFonts w:ascii="Calibri Light" w:hAnsi="Calibri Light" w:cs="Calibri Light"/>
          <w:sz w:val="24"/>
          <w:szCs w:val="24"/>
        </w:rPr>
        <w:t>, wobec czego</w:t>
      </w:r>
      <w:r w:rsidR="007C682E" w:rsidRPr="00A938BF">
        <w:rPr>
          <w:rFonts w:ascii="Calibri Light" w:hAnsi="Calibri Light" w:cs="Calibri Light"/>
          <w:sz w:val="24"/>
          <w:szCs w:val="24"/>
        </w:rPr>
        <w:t xml:space="preserve"> </w:t>
      </w:r>
      <w:r w:rsidR="00A53A92" w:rsidRPr="00A938BF">
        <w:rPr>
          <w:rFonts w:ascii="Calibri Light" w:hAnsi="Calibri Light" w:cs="Calibri Light"/>
          <w:sz w:val="24"/>
          <w:szCs w:val="24"/>
        </w:rPr>
        <w:t xml:space="preserve">w piśmie z </w:t>
      </w:r>
      <w:r w:rsidR="00A53A92" w:rsidRPr="00A938BF">
        <w:rPr>
          <w:rFonts w:ascii="Calibri Light" w:hAnsi="Calibri Light" w:cs="Calibri Light"/>
          <w:i/>
          <w:iCs/>
          <w:sz w:val="24"/>
          <w:szCs w:val="24"/>
          <w:highlight w:val="lightGray"/>
        </w:rPr>
        <w:t>[wskazać datę]</w:t>
      </w:r>
      <w:r w:rsidR="007C682E" w:rsidRPr="00A938BF">
        <w:rPr>
          <w:rFonts w:ascii="Calibri Light" w:hAnsi="Calibri Light" w:cs="Calibri Light"/>
          <w:sz w:val="24"/>
          <w:szCs w:val="24"/>
        </w:rPr>
        <w:t xml:space="preserve"> rekomend</w:t>
      </w:r>
      <w:r w:rsidRPr="00A938BF">
        <w:rPr>
          <w:rFonts w:ascii="Calibri Light" w:hAnsi="Calibri Light" w:cs="Calibri Light"/>
          <w:sz w:val="24"/>
          <w:szCs w:val="24"/>
        </w:rPr>
        <w:t>owano administratorowi</w:t>
      </w:r>
      <w:r w:rsidR="007C682E" w:rsidRPr="00A938BF">
        <w:rPr>
          <w:rFonts w:ascii="Calibri Light" w:hAnsi="Calibri Light" w:cs="Calibri Light"/>
          <w:sz w:val="24"/>
          <w:szCs w:val="24"/>
        </w:rPr>
        <w:t xml:space="preserve"> podjęci</w:t>
      </w:r>
      <w:r w:rsidRPr="00A938BF">
        <w:rPr>
          <w:rFonts w:ascii="Calibri Light" w:hAnsi="Calibri Light" w:cs="Calibri Light"/>
          <w:sz w:val="24"/>
          <w:szCs w:val="24"/>
        </w:rPr>
        <w:t>e</w:t>
      </w:r>
      <w:r w:rsidR="007C682E" w:rsidRPr="00A938BF">
        <w:rPr>
          <w:rFonts w:ascii="Calibri Light" w:hAnsi="Calibri Light" w:cs="Calibri Light"/>
          <w:sz w:val="24"/>
          <w:szCs w:val="24"/>
        </w:rPr>
        <w:t xml:space="preserve"> określonych działań</w:t>
      </w:r>
      <w:r w:rsidR="0057338D">
        <w:rPr>
          <w:rFonts w:ascii="Calibri Light" w:hAnsi="Calibri Light" w:cs="Calibri Light"/>
          <w:iCs/>
          <w:sz w:val="24"/>
          <w:szCs w:val="24"/>
        </w:rPr>
        <w:t>;</w:t>
      </w:r>
    </w:p>
    <w:p w14:paraId="4F95CF6D" w14:textId="2D0E81AD" w:rsidR="00BC3E28" w:rsidRPr="00212819" w:rsidRDefault="00BE4720" w:rsidP="002E112E">
      <w:pPr>
        <w:pStyle w:val="Akapitzlist"/>
        <w:numPr>
          <w:ilvl w:val="0"/>
          <w:numId w:val="2"/>
        </w:numPr>
        <w:jc w:val="both"/>
      </w:pPr>
      <w:r w:rsidRPr="00A938BF">
        <w:rPr>
          <w:rFonts w:ascii="Calibri Light" w:hAnsi="Calibri Light" w:cs="Calibri Light"/>
          <w:b/>
          <w:bCs/>
        </w:rPr>
        <w:t>monitorowanie realizowania polityk administratora w dziedzinie ochrony danych osobowych, w tym przydzi</w:t>
      </w:r>
      <w:r w:rsidR="002878B1" w:rsidRPr="00A938BF">
        <w:rPr>
          <w:rFonts w:ascii="Calibri Light" w:hAnsi="Calibri Light" w:cs="Calibri Light"/>
          <w:b/>
          <w:bCs/>
        </w:rPr>
        <w:t>elenie</w:t>
      </w:r>
      <w:r w:rsidRPr="00A938BF">
        <w:rPr>
          <w:rFonts w:ascii="Calibri Light" w:hAnsi="Calibri Light" w:cs="Calibri Light"/>
          <w:b/>
          <w:bCs/>
        </w:rPr>
        <w:t xml:space="preserve"> na ich</w:t>
      </w:r>
      <w:r w:rsidR="00BC3E28" w:rsidRPr="00A938BF">
        <w:rPr>
          <w:rFonts w:ascii="Calibri Light" w:hAnsi="Calibri Light" w:cs="Calibri Light"/>
          <w:b/>
          <w:bCs/>
        </w:rPr>
        <w:t xml:space="preserve"> </w:t>
      </w:r>
      <w:r w:rsidRPr="00A938BF">
        <w:rPr>
          <w:rFonts w:ascii="Calibri Light" w:hAnsi="Calibri Light" w:cs="Calibri Light"/>
          <w:b/>
          <w:bCs/>
        </w:rPr>
        <w:t>podstawie obowiązków os</w:t>
      </w:r>
      <w:r w:rsidR="00D75145">
        <w:rPr>
          <w:rFonts w:ascii="Calibri Light" w:hAnsi="Calibri Light" w:cs="Calibri Light"/>
          <w:b/>
          <w:bCs/>
        </w:rPr>
        <w:t>o</w:t>
      </w:r>
      <w:r w:rsidRPr="00A938BF">
        <w:rPr>
          <w:rFonts w:ascii="Calibri Light" w:hAnsi="Calibri Light" w:cs="Calibri Light"/>
          <w:b/>
          <w:bCs/>
        </w:rPr>
        <w:t>b</w:t>
      </w:r>
      <w:r w:rsidR="00D75145">
        <w:rPr>
          <w:rFonts w:ascii="Calibri Light" w:hAnsi="Calibri Light" w:cs="Calibri Light"/>
          <w:b/>
          <w:bCs/>
        </w:rPr>
        <w:t>om</w:t>
      </w:r>
      <w:r w:rsidRPr="00A938BF">
        <w:rPr>
          <w:rFonts w:ascii="Calibri Light" w:hAnsi="Calibri Light" w:cs="Calibri Light"/>
          <w:b/>
          <w:bCs/>
        </w:rPr>
        <w:t xml:space="preserve"> zajmujący</w:t>
      </w:r>
      <w:r w:rsidR="00D75145">
        <w:rPr>
          <w:rFonts w:ascii="Calibri Light" w:hAnsi="Calibri Light" w:cs="Calibri Light"/>
          <w:b/>
          <w:bCs/>
        </w:rPr>
        <w:t>m</w:t>
      </w:r>
      <w:r w:rsidRPr="00A938BF">
        <w:rPr>
          <w:rFonts w:ascii="Calibri Light" w:hAnsi="Calibri Light" w:cs="Calibri Light"/>
          <w:b/>
          <w:bCs/>
        </w:rPr>
        <w:t xml:space="preserve"> się przetwarzaniem</w:t>
      </w:r>
      <w:r w:rsidR="00D75145">
        <w:rPr>
          <w:rFonts w:ascii="Calibri Light" w:hAnsi="Calibri Light" w:cs="Calibri Light"/>
          <w:b/>
          <w:bCs/>
        </w:rPr>
        <w:t>,</w:t>
      </w:r>
      <w:r w:rsidR="002878B1" w:rsidRPr="00A938BF">
        <w:rPr>
          <w:rFonts w:ascii="Calibri Light" w:hAnsi="Calibri Light" w:cs="Calibri Light"/>
          <w:b/>
          <w:bCs/>
        </w:rPr>
        <w:t xml:space="preserve"> </w:t>
      </w:r>
      <w:r w:rsidR="00282225">
        <w:rPr>
          <w:rFonts w:ascii="Calibri Light" w:hAnsi="Calibri Light" w:cs="Calibri Light"/>
          <w:b/>
          <w:bCs/>
        </w:rPr>
        <w:t xml:space="preserve">co </w:t>
      </w:r>
      <w:r w:rsidR="002878B1" w:rsidRPr="00A938BF">
        <w:rPr>
          <w:rFonts w:ascii="Calibri Light" w:hAnsi="Calibri Light" w:cs="Calibri Light"/>
          <w:b/>
          <w:bCs/>
        </w:rPr>
        <w:t>w okresie sprawozdawczym polegało na zgromadzeniu informacji od administratora oraz osób odpowiedzialnych za bezpieczeństwo przetwarzanych danych na temat:</w:t>
      </w:r>
    </w:p>
    <w:p w14:paraId="3BAD5FEE" w14:textId="04754442" w:rsidR="007C682E" w:rsidRPr="00A938BF" w:rsidRDefault="002878B1" w:rsidP="00FB5646">
      <w:pPr>
        <w:pStyle w:val="Akapitzlist"/>
        <w:numPr>
          <w:ilvl w:val="0"/>
          <w:numId w:val="7"/>
        </w:numPr>
        <w:tabs>
          <w:tab w:val="left" w:pos="0"/>
          <w:tab w:val="left" w:leader="dot" w:pos="9072"/>
        </w:tabs>
        <w:spacing w:line="276" w:lineRule="auto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 xml:space="preserve">zidentyfikowanych </w:t>
      </w:r>
      <w:r w:rsidR="007C682E" w:rsidRPr="00A938BF">
        <w:rPr>
          <w:rFonts w:ascii="Calibri Light" w:hAnsi="Calibri Light" w:cs="Calibri Light"/>
        </w:rPr>
        <w:t>procesów przetwarzania danych osobowych</w:t>
      </w:r>
      <w:r w:rsidR="00212819">
        <w:rPr>
          <w:rFonts w:ascii="Calibri Light" w:hAnsi="Calibri Light" w:cs="Calibri Light"/>
        </w:rPr>
        <w:t xml:space="preserve"> –</w:t>
      </w:r>
      <w:r w:rsidR="00212819" w:rsidRPr="00A938BF">
        <w:rPr>
          <w:rFonts w:ascii="Calibri Light" w:hAnsi="Calibri Light" w:cs="Calibri Light"/>
        </w:rPr>
        <w:t xml:space="preserve"> informacje</w:t>
      </w:r>
      <w:r w:rsidR="00212819">
        <w:rPr>
          <w:rFonts w:ascii="Calibri Light" w:hAnsi="Calibri Light" w:cs="Calibri Light"/>
        </w:rPr>
        <w:t xml:space="preserve"> </w:t>
      </w:r>
      <w:r w:rsidR="00714E7E">
        <w:rPr>
          <w:rFonts w:ascii="Calibri Light" w:hAnsi="Calibri Light" w:cs="Calibri Light"/>
        </w:rPr>
        <w:br/>
      </w:r>
      <w:r w:rsidR="00212819">
        <w:rPr>
          <w:rFonts w:ascii="Calibri Light" w:hAnsi="Calibri Light" w:cs="Calibri Light"/>
        </w:rPr>
        <w:t>z</w:t>
      </w:r>
      <w:r w:rsidR="00212819" w:rsidRPr="00A938BF">
        <w:rPr>
          <w:rFonts w:ascii="Calibri Light" w:hAnsi="Calibri Light" w:cs="Calibri Light"/>
        </w:rPr>
        <w:t xml:space="preserve"> </w:t>
      </w:r>
      <w:r w:rsidR="00212819" w:rsidRPr="00A938BF">
        <w:rPr>
          <w:rFonts w:ascii="Calibri Light" w:hAnsi="Calibri Light" w:cs="Calibri Light"/>
          <w:i/>
          <w:iCs/>
          <w:highlight w:val="lightGray"/>
        </w:rPr>
        <w:t>[wskazać datę]</w:t>
      </w:r>
      <w:r w:rsidR="00212819">
        <w:rPr>
          <w:rFonts w:ascii="Calibri Light" w:hAnsi="Calibri Light" w:cs="Calibri Light"/>
          <w:iCs/>
        </w:rPr>
        <w:t>,</w:t>
      </w:r>
      <w:r w:rsidR="007C682E" w:rsidRPr="00A938BF">
        <w:rPr>
          <w:rFonts w:ascii="Calibri Light" w:hAnsi="Calibri Light" w:cs="Calibri Light"/>
        </w:rPr>
        <w:t xml:space="preserve"> </w:t>
      </w:r>
      <w:r w:rsidR="00212819">
        <w:rPr>
          <w:rFonts w:ascii="Calibri Light" w:hAnsi="Calibri Light" w:cs="Calibri Light"/>
        </w:rPr>
        <w:t xml:space="preserve">które poddano </w:t>
      </w:r>
      <w:r w:rsidR="007C682E" w:rsidRPr="00A938BF">
        <w:rPr>
          <w:rFonts w:ascii="Calibri Light" w:hAnsi="Calibri Light" w:cs="Calibri Light"/>
        </w:rPr>
        <w:t>analiz</w:t>
      </w:r>
      <w:r w:rsidR="00212819">
        <w:rPr>
          <w:rFonts w:ascii="Calibri Light" w:hAnsi="Calibri Light" w:cs="Calibri Light"/>
        </w:rPr>
        <w:t>ie</w:t>
      </w:r>
      <w:r w:rsidR="007C682E" w:rsidRPr="00A938BF">
        <w:rPr>
          <w:rFonts w:ascii="Calibri Light" w:hAnsi="Calibri Light" w:cs="Calibri Light"/>
        </w:rPr>
        <w:t xml:space="preserve"> oraz ocen</w:t>
      </w:r>
      <w:r w:rsidR="00F3624B">
        <w:rPr>
          <w:rFonts w:ascii="Calibri Light" w:hAnsi="Calibri Light" w:cs="Calibri Light"/>
        </w:rPr>
        <w:t>ie</w:t>
      </w:r>
      <w:r w:rsidR="007C682E" w:rsidRPr="00A938BF">
        <w:rPr>
          <w:rFonts w:ascii="Calibri Light" w:hAnsi="Calibri Light" w:cs="Calibri Light"/>
        </w:rPr>
        <w:t xml:space="preserve"> pod kątem zgodności przetwarzania danych osobowych przez administratora oraz osoby zajmujące się przetwarzaniem danych osobowych z politykami administratora w dziedzinie ochrony danych osobowych, w tym obowiązkami </w:t>
      </w:r>
      <w:r w:rsidR="002B00A1" w:rsidRPr="00A938BF">
        <w:rPr>
          <w:rFonts w:ascii="Calibri Light" w:hAnsi="Calibri Light" w:cs="Calibri Light"/>
        </w:rPr>
        <w:t xml:space="preserve">przydzielonymi na ich podstawie </w:t>
      </w:r>
      <w:r w:rsidR="007C682E" w:rsidRPr="00A938BF">
        <w:rPr>
          <w:rFonts w:ascii="Calibri Light" w:hAnsi="Calibri Light" w:cs="Calibri Light"/>
        </w:rPr>
        <w:t>os</w:t>
      </w:r>
      <w:r w:rsidR="00212819">
        <w:rPr>
          <w:rFonts w:ascii="Calibri Light" w:hAnsi="Calibri Light" w:cs="Calibri Light"/>
        </w:rPr>
        <w:t>o</w:t>
      </w:r>
      <w:r w:rsidR="007C682E" w:rsidRPr="00A938BF">
        <w:rPr>
          <w:rFonts w:ascii="Calibri Light" w:hAnsi="Calibri Light" w:cs="Calibri Light"/>
        </w:rPr>
        <w:t>b</w:t>
      </w:r>
      <w:r w:rsidR="00212819">
        <w:rPr>
          <w:rFonts w:ascii="Calibri Light" w:hAnsi="Calibri Light" w:cs="Calibri Light"/>
        </w:rPr>
        <w:t>om</w:t>
      </w:r>
      <w:r w:rsidR="007C682E" w:rsidRPr="00A938BF">
        <w:rPr>
          <w:rFonts w:ascii="Calibri Light" w:hAnsi="Calibri Light" w:cs="Calibri Light"/>
        </w:rPr>
        <w:t xml:space="preserve"> zajmujący</w:t>
      </w:r>
      <w:r w:rsidR="00212819">
        <w:rPr>
          <w:rFonts w:ascii="Calibri Light" w:hAnsi="Calibri Light" w:cs="Calibri Light"/>
        </w:rPr>
        <w:t>m</w:t>
      </w:r>
      <w:r w:rsidR="007C682E" w:rsidRPr="00A938BF">
        <w:rPr>
          <w:rFonts w:ascii="Calibri Light" w:hAnsi="Calibri Light" w:cs="Calibri Light"/>
        </w:rPr>
        <w:t xml:space="preserve"> się przetwarzaniem danych osobowych</w:t>
      </w:r>
      <w:r w:rsidRPr="00A938BF">
        <w:rPr>
          <w:rFonts w:ascii="Calibri Light" w:hAnsi="Calibri Light" w:cs="Calibri Light"/>
        </w:rPr>
        <w:t xml:space="preserve"> </w:t>
      </w:r>
      <w:r w:rsidR="00212819" w:rsidRPr="00130EA0">
        <w:rPr>
          <w:rFonts w:ascii="Calibri Light" w:hAnsi="Calibri Light" w:cs="Calibri Light"/>
        </w:rPr>
        <w:t xml:space="preserve">– czego dokonano </w:t>
      </w:r>
      <w:r w:rsidR="00212819" w:rsidRPr="00130EA0">
        <w:rPr>
          <w:rFonts w:ascii="Calibri Light" w:hAnsi="Calibri Light" w:cs="Calibri Light"/>
          <w:i/>
          <w:iCs/>
          <w:highlight w:val="lightGray"/>
        </w:rPr>
        <w:t>[wskazać datę]</w:t>
      </w:r>
      <w:r w:rsidR="00212819" w:rsidRPr="00130EA0">
        <w:rPr>
          <w:rFonts w:ascii="Calibri Light" w:hAnsi="Calibri Light" w:cs="Calibri Light"/>
          <w:iCs/>
        </w:rPr>
        <w:t>,</w:t>
      </w:r>
    </w:p>
    <w:p w14:paraId="5CAA12FD" w14:textId="1FF882A3" w:rsidR="007C682E" w:rsidRPr="00A938BF" w:rsidRDefault="007C682E" w:rsidP="00FB5646">
      <w:pPr>
        <w:pStyle w:val="Akapitzlist"/>
        <w:numPr>
          <w:ilvl w:val="0"/>
          <w:numId w:val="7"/>
        </w:numPr>
        <w:tabs>
          <w:tab w:val="left" w:pos="0"/>
          <w:tab w:val="left" w:leader="dot" w:pos="9072"/>
        </w:tabs>
        <w:spacing w:line="276" w:lineRule="auto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stosowania odpowie</w:t>
      </w:r>
      <w:r w:rsidR="002878B1" w:rsidRPr="00A938BF">
        <w:rPr>
          <w:rFonts w:ascii="Calibri Light" w:hAnsi="Calibri Light" w:cs="Calibri Light"/>
        </w:rPr>
        <w:t>d</w:t>
      </w:r>
      <w:r w:rsidRPr="00A938BF">
        <w:rPr>
          <w:rFonts w:ascii="Calibri Light" w:hAnsi="Calibri Light" w:cs="Calibri Light"/>
        </w:rPr>
        <w:t>nich środków technicznych i organizacyjnych zapewniających bezpieczeństwo ochrony danych osobowych</w:t>
      </w:r>
      <w:r w:rsidR="002878B1" w:rsidRPr="00A938BF">
        <w:rPr>
          <w:rFonts w:ascii="Calibri Light" w:hAnsi="Calibri Light" w:cs="Calibri Light"/>
        </w:rPr>
        <w:t xml:space="preserve"> </w:t>
      </w:r>
      <w:r w:rsidR="00D75145">
        <w:rPr>
          <w:rFonts w:ascii="Calibri Light" w:hAnsi="Calibri Light" w:cs="Calibri Light"/>
        </w:rPr>
        <w:t>–</w:t>
      </w:r>
      <w:r w:rsidR="002878B1" w:rsidRPr="00A938BF">
        <w:rPr>
          <w:rFonts w:ascii="Calibri Light" w:hAnsi="Calibri Light" w:cs="Calibri Light"/>
        </w:rPr>
        <w:t xml:space="preserve"> informacje</w:t>
      </w:r>
      <w:r w:rsidR="00D75145">
        <w:rPr>
          <w:rFonts w:ascii="Calibri Light" w:hAnsi="Calibri Light" w:cs="Calibri Light"/>
        </w:rPr>
        <w:t xml:space="preserve"> z</w:t>
      </w:r>
      <w:r w:rsidR="002878B1" w:rsidRPr="00A938BF">
        <w:rPr>
          <w:rFonts w:ascii="Calibri Light" w:hAnsi="Calibri Light" w:cs="Calibri Light"/>
        </w:rPr>
        <w:t xml:space="preserve"> </w:t>
      </w:r>
      <w:r w:rsidR="00A938BF" w:rsidRPr="00A938BF">
        <w:rPr>
          <w:rFonts w:ascii="Calibri Light" w:hAnsi="Calibri Light" w:cs="Calibri Light"/>
          <w:i/>
          <w:iCs/>
          <w:highlight w:val="lightGray"/>
        </w:rPr>
        <w:t>[wskazać datę]</w:t>
      </w:r>
      <w:r w:rsidR="00D75145">
        <w:rPr>
          <w:rFonts w:ascii="Calibri Light" w:hAnsi="Calibri Light" w:cs="Calibri Light"/>
          <w:iCs/>
        </w:rPr>
        <w:t>;</w:t>
      </w:r>
    </w:p>
    <w:p w14:paraId="01CEE857" w14:textId="77777777" w:rsidR="00255930" w:rsidRPr="00A938BF" w:rsidRDefault="00255930" w:rsidP="00255930">
      <w:pPr>
        <w:pStyle w:val="Akapitzlist"/>
        <w:tabs>
          <w:tab w:val="left" w:pos="0"/>
          <w:tab w:val="left" w:leader="dot" w:pos="9072"/>
        </w:tabs>
        <w:spacing w:line="276" w:lineRule="auto"/>
        <w:ind w:left="1080"/>
        <w:jc w:val="both"/>
        <w:rPr>
          <w:rFonts w:ascii="Calibri Light" w:hAnsi="Calibri Light" w:cs="Calibri Light"/>
        </w:rPr>
      </w:pPr>
    </w:p>
    <w:p w14:paraId="28A3564E" w14:textId="1BB87BF6" w:rsidR="002878B1" w:rsidRPr="00A938BF" w:rsidRDefault="00BE4720" w:rsidP="00FB5646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  <w:b/>
          <w:bCs/>
        </w:rPr>
        <w:t xml:space="preserve">współpraca z Prezesem </w:t>
      </w:r>
      <w:r w:rsidR="002878B1" w:rsidRPr="00A938BF">
        <w:rPr>
          <w:rFonts w:ascii="Calibri Light" w:hAnsi="Calibri Light" w:cs="Calibri Light"/>
          <w:b/>
          <w:bCs/>
        </w:rPr>
        <w:t>Urzędu</w:t>
      </w:r>
      <w:r w:rsidR="00282225">
        <w:rPr>
          <w:rFonts w:ascii="Calibri Light" w:hAnsi="Calibri Light" w:cs="Calibri Light"/>
          <w:b/>
          <w:bCs/>
        </w:rPr>
        <w:t>, co</w:t>
      </w:r>
      <w:r w:rsidR="002878B1" w:rsidRPr="00A938BF">
        <w:rPr>
          <w:rFonts w:ascii="Calibri Light" w:hAnsi="Calibri Light" w:cs="Calibri Light"/>
          <w:b/>
          <w:bCs/>
        </w:rPr>
        <w:t xml:space="preserve"> w okresie sprawozdawczym polegał</w:t>
      </w:r>
      <w:r w:rsidR="00282225">
        <w:rPr>
          <w:rFonts w:ascii="Calibri Light" w:hAnsi="Calibri Light" w:cs="Calibri Light"/>
          <w:b/>
          <w:bCs/>
        </w:rPr>
        <w:t>o</w:t>
      </w:r>
      <w:r w:rsidR="002878B1" w:rsidRPr="00A938BF">
        <w:rPr>
          <w:rFonts w:ascii="Calibri Light" w:hAnsi="Calibri Light" w:cs="Calibri Light"/>
          <w:b/>
          <w:bCs/>
        </w:rPr>
        <w:t xml:space="preserve"> na:</w:t>
      </w:r>
    </w:p>
    <w:p w14:paraId="19B57407" w14:textId="64BC26C8" w:rsidR="00255930" w:rsidRPr="00A938BF" w:rsidRDefault="002878B1" w:rsidP="00FB5646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prowadzeniu</w:t>
      </w:r>
      <w:r w:rsidR="007C682E" w:rsidRPr="00A938BF">
        <w:rPr>
          <w:rFonts w:ascii="Calibri Light" w:hAnsi="Calibri Light" w:cs="Calibri Light"/>
        </w:rPr>
        <w:t xml:space="preserve"> </w:t>
      </w:r>
      <w:r w:rsidR="003C1D07">
        <w:rPr>
          <w:rFonts w:ascii="Calibri Light" w:hAnsi="Calibri Light" w:cs="Calibri Light"/>
        </w:rPr>
        <w:t xml:space="preserve">z nim </w:t>
      </w:r>
      <w:r w:rsidR="007C682E" w:rsidRPr="00A938BF">
        <w:rPr>
          <w:rFonts w:ascii="Calibri Light" w:hAnsi="Calibri Light" w:cs="Calibri Light"/>
        </w:rPr>
        <w:t>bezpośrednich konsultacji</w:t>
      </w:r>
      <w:r w:rsidRPr="00A938BF">
        <w:rPr>
          <w:rFonts w:ascii="Calibri Light" w:hAnsi="Calibri Light" w:cs="Calibri Light"/>
        </w:rPr>
        <w:t xml:space="preserve"> </w:t>
      </w:r>
      <w:r w:rsidR="00255930" w:rsidRPr="00A938BF">
        <w:rPr>
          <w:rFonts w:ascii="Calibri Light" w:hAnsi="Calibri Light" w:cs="Calibri Light"/>
        </w:rPr>
        <w:t xml:space="preserve">w sprawach </w:t>
      </w:r>
      <w:r w:rsidR="00A938BF" w:rsidRPr="00A938BF">
        <w:rPr>
          <w:rFonts w:ascii="Calibri Light" w:hAnsi="Calibri Light" w:cs="Calibri Light"/>
          <w:highlight w:val="lightGray"/>
        </w:rPr>
        <w:t>[wskazać przedmiot konsultacji]</w:t>
      </w:r>
      <w:r w:rsidR="00D75145" w:rsidRPr="002E112E">
        <w:rPr>
          <w:rFonts w:ascii="Calibri Light" w:hAnsi="Calibri Light" w:cs="Calibri Light"/>
        </w:rPr>
        <w:t xml:space="preserve"> – </w:t>
      </w:r>
      <w:r w:rsidR="00D75145" w:rsidRPr="00A938BF">
        <w:rPr>
          <w:rFonts w:ascii="Calibri Light" w:hAnsi="Calibri Light" w:cs="Calibri Light"/>
          <w:i/>
          <w:iCs/>
          <w:highlight w:val="lightGray"/>
        </w:rPr>
        <w:t>[wskazać datę]</w:t>
      </w:r>
      <w:r w:rsidR="00D75145" w:rsidRPr="002E112E">
        <w:rPr>
          <w:rFonts w:ascii="Calibri Light" w:hAnsi="Calibri Light" w:cs="Calibri Light"/>
          <w:iCs/>
        </w:rPr>
        <w:t>,</w:t>
      </w:r>
    </w:p>
    <w:p w14:paraId="2EE778F0" w14:textId="4F8A0ACD" w:rsidR="00255930" w:rsidRPr="00A938BF" w:rsidRDefault="007C682E" w:rsidP="00FB5646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wymian</w:t>
      </w:r>
      <w:r w:rsidR="00212819">
        <w:rPr>
          <w:rFonts w:ascii="Calibri Light" w:hAnsi="Calibri Light" w:cs="Calibri Light"/>
        </w:rPr>
        <w:t>ie</w:t>
      </w:r>
      <w:r w:rsidRPr="00A938BF">
        <w:rPr>
          <w:rFonts w:ascii="Calibri Light" w:hAnsi="Calibri Light" w:cs="Calibri Light"/>
        </w:rPr>
        <w:t xml:space="preserve"> korespondencji w postaci papierowej lub elektronicznej </w:t>
      </w:r>
      <w:r w:rsidR="00A938BF" w:rsidRPr="00A938BF">
        <w:rPr>
          <w:rFonts w:ascii="Calibri Light" w:hAnsi="Calibri Light" w:cs="Calibri Light"/>
        </w:rPr>
        <w:t xml:space="preserve">w sprawach </w:t>
      </w:r>
      <w:r w:rsidR="00A938BF" w:rsidRPr="00A938BF">
        <w:rPr>
          <w:rFonts w:ascii="Calibri Light" w:hAnsi="Calibri Light" w:cs="Calibri Light"/>
          <w:highlight w:val="lightGray"/>
        </w:rPr>
        <w:t xml:space="preserve">[wskazać przedmiot </w:t>
      </w:r>
      <w:r w:rsidR="00A938BF">
        <w:rPr>
          <w:rFonts w:ascii="Calibri Light" w:hAnsi="Calibri Light" w:cs="Calibri Light"/>
          <w:highlight w:val="lightGray"/>
        </w:rPr>
        <w:t>korespondencji</w:t>
      </w:r>
      <w:r w:rsidR="00A938BF" w:rsidRPr="00A938BF">
        <w:rPr>
          <w:rFonts w:ascii="Calibri Light" w:hAnsi="Calibri Light" w:cs="Calibri Light"/>
          <w:highlight w:val="lightGray"/>
        </w:rPr>
        <w:t>]</w:t>
      </w:r>
      <w:r w:rsidR="00D75145">
        <w:rPr>
          <w:rFonts w:ascii="Calibri Light" w:hAnsi="Calibri Light" w:cs="Calibri Light"/>
          <w:highlight w:val="lightGray"/>
        </w:rPr>
        <w:t xml:space="preserve"> </w:t>
      </w:r>
      <w:r w:rsidR="00D75145" w:rsidRPr="00130EA0">
        <w:rPr>
          <w:rFonts w:ascii="Calibri Light" w:hAnsi="Calibri Light" w:cs="Calibri Light"/>
        </w:rPr>
        <w:t xml:space="preserve">– </w:t>
      </w:r>
      <w:r w:rsidR="00D75145" w:rsidRPr="00A938BF">
        <w:rPr>
          <w:rFonts w:ascii="Calibri Light" w:hAnsi="Calibri Light" w:cs="Calibri Light"/>
          <w:i/>
          <w:iCs/>
          <w:highlight w:val="lightGray"/>
        </w:rPr>
        <w:t>[wskazać datę]</w:t>
      </w:r>
      <w:r w:rsidR="00D75145" w:rsidRPr="002E112E">
        <w:rPr>
          <w:rFonts w:ascii="Calibri Light" w:hAnsi="Calibri Light" w:cs="Calibri Light"/>
          <w:iCs/>
        </w:rPr>
        <w:t>,</w:t>
      </w:r>
    </w:p>
    <w:p w14:paraId="7430BB34" w14:textId="7BE8388E" w:rsidR="007C682E" w:rsidRPr="002E112E" w:rsidRDefault="007C682E" w:rsidP="00212819">
      <w:pPr>
        <w:pStyle w:val="Akapitzlist"/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ułatwi</w:t>
      </w:r>
      <w:r w:rsidR="00855388">
        <w:rPr>
          <w:rFonts w:ascii="Calibri Light" w:hAnsi="Calibri Light" w:cs="Calibri Light"/>
        </w:rPr>
        <w:t>aniu</w:t>
      </w:r>
      <w:r w:rsidRPr="00A938BF">
        <w:rPr>
          <w:rFonts w:ascii="Calibri Light" w:hAnsi="Calibri Light" w:cs="Calibri Light"/>
        </w:rPr>
        <w:t xml:space="preserve"> </w:t>
      </w:r>
      <w:r w:rsidR="00D75145">
        <w:rPr>
          <w:rFonts w:ascii="Calibri Light" w:hAnsi="Calibri Light" w:cs="Calibri Light"/>
        </w:rPr>
        <w:t>mu</w:t>
      </w:r>
      <w:r w:rsidRPr="00A938BF">
        <w:rPr>
          <w:rFonts w:ascii="Calibri Light" w:hAnsi="Calibri Light" w:cs="Calibri Light"/>
        </w:rPr>
        <w:t xml:space="preserve"> dostępu do informacji i dokumentów związanych z przetwarzaniem danych osobowych</w:t>
      </w:r>
      <w:r w:rsidR="00255930" w:rsidRPr="00A938BF">
        <w:rPr>
          <w:rFonts w:ascii="Calibri Light" w:hAnsi="Calibri Light" w:cs="Calibri Light"/>
        </w:rPr>
        <w:t xml:space="preserve"> </w:t>
      </w:r>
      <w:r w:rsidR="00A938BF" w:rsidRPr="00A938BF">
        <w:rPr>
          <w:rFonts w:ascii="Calibri Light" w:hAnsi="Calibri Light" w:cs="Calibri Light"/>
        </w:rPr>
        <w:t xml:space="preserve">w sprawach </w:t>
      </w:r>
      <w:r w:rsidR="00A938BF" w:rsidRPr="00A938BF">
        <w:rPr>
          <w:rFonts w:ascii="Calibri Light" w:hAnsi="Calibri Light" w:cs="Calibri Light"/>
          <w:highlight w:val="lightGray"/>
        </w:rPr>
        <w:t xml:space="preserve">[wskazać </w:t>
      </w:r>
      <w:r w:rsidR="003C1D07">
        <w:rPr>
          <w:rFonts w:ascii="Calibri Light" w:hAnsi="Calibri Light" w:cs="Calibri Light"/>
          <w:highlight w:val="lightGray"/>
        </w:rPr>
        <w:t>zakres informacji</w:t>
      </w:r>
      <w:r w:rsidR="00A938BF" w:rsidRPr="00A938BF">
        <w:rPr>
          <w:rFonts w:ascii="Calibri Light" w:hAnsi="Calibri Light" w:cs="Calibri Light"/>
          <w:highlight w:val="lightGray"/>
        </w:rPr>
        <w:t>]</w:t>
      </w:r>
      <w:r w:rsidR="00D75145">
        <w:rPr>
          <w:rFonts w:ascii="Calibri Light" w:hAnsi="Calibri Light" w:cs="Calibri Light"/>
          <w:highlight w:val="lightGray"/>
        </w:rPr>
        <w:t xml:space="preserve"> </w:t>
      </w:r>
      <w:r w:rsidR="00D75145" w:rsidRPr="00130EA0">
        <w:rPr>
          <w:rFonts w:ascii="Calibri Light" w:hAnsi="Calibri Light" w:cs="Calibri Light"/>
        </w:rPr>
        <w:t xml:space="preserve">– </w:t>
      </w:r>
      <w:r w:rsidR="00D75145" w:rsidRPr="00A938BF">
        <w:rPr>
          <w:rFonts w:ascii="Calibri Light" w:hAnsi="Calibri Light" w:cs="Calibri Light"/>
          <w:i/>
          <w:iCs/>
          <w:highlight w:val="lightGray"/>
        </w:rPr>
        <w:t>[wskazać datę]</w:t>
      </w:r>
      <w:r w:rsidR="00D75145">
        <w:rPr>
          <w:rFonts w:ascii="Calibri Light" w:hAnsi="Calibri Light" w:cs="Calibri Light"/>
          <w:iCs/>
        </w:rPr>
        <w:t>;</w:t>
      </w:r>
    </w:p>
    <w:p w14:paraId="534FA6D9" w14:textId="77777777" w:rsidR="002878B1" w:rsidRPr="00A938BF" w:rsidRDefault="002878B1" w:rsidP="002878B1">
      <w:pPr>
        <w:pStyle w:val="Akapitzlist"/>
        <w:jc w:val="both"/>
        <w:rPr>
          <w:rFonts w:ascii="Calibri Light" w:hAnsi="Calibri Light" w:cs="Calibri Light"/>
        </w:rPr>
      </w:pPr>
    </w:p>
    <w:p w14:paraId="6092B5E6" w14:textId="16CE9B98" w:rsidR="00BC3E28" w:rsidRPr="00A938BF" w:rsidRDefault="00BE4720" w:rsidP="00FB5646">
      <w:pPr>
        <w:pStyle w:val="Akapitzlist"/>
        <w:numPr>
          <w:ilvl w:val="0"/>
          <w:numId w:val="2"/>
        </w:numPr>
        <w:tabs>
          <w:tab w:val="left" w:pos="0"/>
          <w:tab w:val="left" w:leader="dot" w:pos="9072"/>
        </w:tabs>
        <w:jc w:val="both"/>
        <w:rPr>
          <w:rFonts w:ascii="Calibri Light" w:hAnsi="Calibri Light" w:cs="Calibri Light"/>
          <w:b/>
          <w:bCs/>
        </w:rPr>
      </w:pPr>
      <w:r w:rsidRPr="00A938BF">
        <w:rPr>
          <w:rFonts w:ascii="Calibri Light" w:hAnsi="Calibri Light" w:cs="Calibri Light"/>
          <w:b/>
          <w:bCs/>
        </w:rPr>
        <w:lastRenderedPageBreak/>
        <w:t xml:space="preserve">monitorowanie realizacji zaleceń, o których mowa w art. 38 ust. 4 </w:t>
      </w:r>
      <w:r w:rsidR="00D75145">
        <w:rPr>
          <w:rFonts w:ascii="Calibri Light" w:hAnsi="Calibri Light" w:cs="Calibri Light"/>
          <w:b/>
          <w:bCs/>
        </w:rPr>
        <w:t xml:space="preserve">ustawy DODO, </w:t>
      </w:r>
      <w:r w:rsidRPr="00A938BF">
        <w:rPr>
          <w:rFonts w:ascii="Calibri Light" w:hAnsi="Calibri Light" w:cs="Calibri Light"/>
          <w:b/>
          <w:bCs/>
        </w:rPr>
        <w:t>oraz przedstawianie Prezesowi Urzędu stanu ich</w:t>
      </w:r>
      <w:r w:rsidR="00BC3E28" w:rsidRPr="00A938BF">
        <w:rPr>
          <w:rFonts w:ascii="Calibri Light" w:hAnsi="Calibri Light" w:cs="Calibri Light"/>
          <w:b/>
          <w:bCs/>
        </w:rPr>
        <w:t xml:space="preserve"> </w:t>
      </w:r>
      <w:r w:rsidRPr="00A938BF">
        <w:rPr>
          <w:rFonts w:ascii="Calibri Light" w:hAnsi="Calibri Light" w:cs="Calibri Light"/>
          <w:b/>
          <w:bCs/>
        </w:rPr>
        <w:t>realizacji</w:t>
      </w:r>
      <w:r w:rsidR="00026C04">
        <w:rPr>
          <w:rFonts w:ascii="Calibri Light" w:hAnsi="Calibri Light" w:cs="Calibri Light"/>
          <w:b/>
          <w:bCs/>
        </w:rPr>
        <w:t>, co</w:t>
      </w:r>
      <w:r w:rsidR="00255930" w:rsidRPr="00A938BF">
        <w:rPr>
          <w:rFonts w:ascii="Calibri Light" w:hAnsi="Calibri Light" w:cs="Calibri Light"/>
          <w:b/>
          <w:bCs/>
        </w:rPr>
        <w:t xml:space="preserve"> w okresie sprawozdawczym polegał</w:t>
      </w:r>
      <w:r w:rsidR="00D75145">
        <w:rPr>
          <w:rFonts w:ascii="Calibri Light" w:hAnsi="Calibri Light" w:cs="Calibri Light"/>
          <w:b/>
          <w:bCs/>
        </w:rPr>
        <w:t>o</w:t>
      </w:r>
      <w:r w:rsidR="00255930" w:rsidRPr="00A938BF">
        <w:rPr>
          <w:rFonts w:ascii="Calibri Light" w:hAnsi="Calibri Light" w:cs="Calibri Light"/>
          <w:b/>
          <w:bCs/>
        </w:rPr>
        <w:t xml:space="preserve"> na:</w:t>
      </w:r>
    </w:p>
    <w:p w14:paraId="15E07497" w14:textId="4AD98B70" w:rsidR="00B13C67" w:rsidRPr="00A938BF" w:rsidRDefault="00B13C67" w:rsidP="00FB5646">
      <w:pPr>
        <w:pStyle w:val="Akapitzlist"/>
        <w:numPr>
          <w:ilvl w:val="0"/>
          <w:numId w:val="8"/>
        </w:numPr>
        <w:tabs>
          <w:tab w:val="left" w:pos="0"/>
          <w:tab w:val="left" w:leader="dot" w:pos="9072"/>
        </w:tabs>
        <w:spacing w:line="276" w:lineRule="auto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gromadzeni</w:t>
      </w:r>
      <w:r w:rsidR="00255930" w:rsidRPr="00A938BF">
        <w:rPr>
          <w:rFonts w:ascii="Calibri Light" w:hAnsi="Calibri Light" w:cs="Calibri Light"/>
        </w:rPr>
        <w:t>u</w:t>
      </w:r>
      <w:r w:rsidRPr="00A938BF">
        <w:rPr>
          <w:rFonts w:ascii="Calibri Light" w:hAnsi="Calibri Light" w:cs="Calibri Light"/>
        </w:rPr>
        <w:t xml:space="preserve"> informacji uzyskanych od administratora lub osób odpowiedzialnych za bezpieczeństwo przetwarzanych danych osobowych w zakresie objętym zaleceniem, o którym mowa w art. 38 ust. 4 ustawy</w:t>
      </w:r>
      <w:r w:rsidR="00723276">
        <w:rPr>
          <w:rFonts w:ascii="Calibri Light" w:hAnsi="Calibri Light" w:cs="Calibri Light"/>
        </w:rPr>
        <w:t xml:space="preserve"> DODO</w:t>
      </w:r>
      <w:r w:rsidRPr="00A938BF">
        <w:rPr>
          <w:rFonts w:ascii="Calibri Light" w:hAnsi="Calibri Light" w:cs="Calibri Light"/>
        </w:rPr>
        <w:t xml:space="preserve">, </w:t>
      </w:r>
      <w:r w:rsidR="00723276">
        <w:rPr>
          <w:rFonts w:ascii="Calibri Light" w:hAnsi="Calibri Light" w:cs="Calibri Light"/>
        </w:rPr>
        <w:t>a następnie na</w:t>
      </w:r>
      <w:r w:rsidR="00723276" w:rsidRPr="00A938BF">
        <w:rPr>
          <w:rFonts w:ascii="Calibri Light" w:hAnsi="Calibri Light" w:cs="Calibri Light"/>
        </w:rPr>
        <w:t xml:space="preserve"> </w:t>
      </w:r>
      <w:r w:rsidRPr="00A938BF">
        <w:rPr>
          <w:rFonts w:ascii="Calibri Light" w:hAnsi="Calibri Light" w:cs="Calibri Light"/>
        </w:rPr>
        <w:t>analiz</w:t>
      </w:r>
      <w:r w:rsidR="00723276">
        <w:rPr>
          <w:rFonts w:ascii="Calibri Light" w:hAnsi="Calibri Light" w:cs="Calibri Light"/>
        </w:rPr>
        <w:t>ie</w:t>
      </w:r>
      <w:r w:rsidRPr="00A938BF">
        <w:rPr>
          <w:rFonts w:ascii="Calibri Light" w:hAnsi="Calibri Light" w:cs="Calibri Light"/>
        </w:rPr>
        <w:t xml:space="preserve"> tych informacji oraz ustal</w:t>
      </w:r>
      <w:r w:rsidR="00723276">
        <w:rPr>
          <w:rFonts w:ascii="Calibri Light" w:hAnsi="Calibri Light" w:cs="Calibri Light"/>
        </w:rPr>
        <w:t>e</w:t>
      </w:r>
      <w:r w:rsidRPr="00A938BF">
        <w:rPr>
          <w:rFonts w:ascii="Calibri Light" w:hAnsi="Calibri Light" w:cs="Calibri Light"/>
        </w:rPr>
        <w:t>ni</w:t>
      </w:r>
      <w:r w:rsidR="00723276">
        <w:rPr>
          <w:rFonts w:ascii="Calibri Light" w:hAnsi="Calibri Light" w:cs="Calibri Light"/>
        </w:rPr>
        <w:t>u</w:t>
      </w:r>
      <w:r w:rsidRPr="00A938BF">
        <w:rPr>
          <w:rFonts w:ascii="Calibri Light" w:hAnsi="Calibri Light" w:cs="Calibri Light"/>
        </w:rPr>
        <w:t xml:space="preserve"> stanu realizacji tego zalecenia</w:t>
      </w:r>
      <w:r w:rsidR="00255930" w:rsidRPr="00A938BF">
        <w:rPr>
          <w:rFonts w:ascii="Calibri Light" w:hAnsi="Calibri Light" w:cs="Calibri Light"/>
        </w:rPr>
        <w:t xml:space="preserve"> </w:t>
      </w:r>
      <w:r w:rsidR="00723276">
        <w:rPr>
          <w:rFonts w:ascii="Calibri Light" w:hAnsi="Calibri Light" w:cs="Calibri Light"/>
        </w:rPr>
        <w:t>–</w:t>
      </w:r>
      <w:r w:rsidR="00255930" w:rsidRPr="00A938BF">
        <w:rPr>
          <w:rFonts w:ascii="Calibri Light" w:hAnsi="Calibri Light" w:cs="Calibri Light"/>
        </w:rPr>
        <w:t xml:space="preserve"> </w:t>
      </w:r>
      <w:r w:rsidR="00A938BF" w:rsidRPr="00A938BF">
        <w:rPr>
          <w:rFonts w:ascii="Calibri Light" w:hAnsi="Calibri Light" w:cs="Calibri Light"/>
          <w:i/>
          <w:iCs/>
          <w:highlight w:val="lightGray"/>
        </w:rPr>
        <w:t>[wskazać datę]</w:t>
      </w:r>
      <w:r w:rsidR="00723276">
        <w:rPr>
          <w:rFonts w:ascii="Calibri Light" w:hAnsi="Calibri Light" w:cs="Calibri Light"/>
          <w:iCs/>
        </w:rPr>
        <w:t>,</w:t>
      </w:r>
    </w:p>
    <w:p w14:paraId="35C883F7" w14:textId="6F58757B" w:rsidR="00B13C67" w:rsidRPr="00A938BF" w:rsidRDefault="00B13C67" w:rsidP="00FB5646">
      <w:pPr>
        <w:pStyle w:val="Akapitzlist"/>
        <w:numPr>
          <w:ilvl w:val="0"/>
          <w:numId w:val="8"/>
        </w:numPr>
        <w:tabs>
          <w:tab w:val="left" w:pos="0"/>
          <w:tab w:val="left" w:leader="dot" w:pos="9072"/>
        </w:tabs>
        <w:spacing w:line="276" w:lineRule="auto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pisem</w:t>
      </w:r>
      <w:r w:rsidR="00255930" w:rsidRPr="00A938BF">
        <w:rPr>
          <w:rFonts w:ascii="Calibri Light" w:hAnsi="Calibri Light" w:cs="Calibri Light"/>
        </w:rPr>
        <w:t xml:space="preserve">nym </w:t>
      </w:r>
      <w:r w:rsidRPr="00A938BF">
        <w:rPr>
          <w:rFonts w:ascii="Calibri Light" w:hAnsi="Calibri Light" w:cs="Calibri Light"/>
        </w:rPr>
        <w:t>dokumentowani</w:t>
      </w:r>
      <w:r w:rsidR="00255930" w:rsidRPr="00A938BF">
        <w:rPr>
          <w:rFonts w:ascii="Calibri Light" w:hAnsi="Calibri Light" w:cs="Calibri Light"/>
        </w:rPr>
        <w:t>u</w:t>
      </w:r>
      <w:r w:rsidRPr="00A938BF">
        <w:rPr>
          <w:rFonts w:ascii="Calibri Light" w:hAnsi="Calibri Light" w:cs="Calibri Light"/>
        </w:rPr>
        <w:t xml:space="preserve"> czynności, o których mowa w pkt </w:t>
      </w:r>
      <w:r w:rsidR="00255930" w:rsidRPr="00A938BF">
        <w:rPr>
          <w:rFonts w:ascii="Calibri Light" w:hAnsi="Calibri Light" w:cs="Calibri Light"/>
        </w:rPr>
        <w:t>a</w:t>
      </w:r>
      <w:r w:rsidR="00723276">
        <w:rPr>
          <w:rFonts w:ascii="Calibri Light" w:hAnsi="Calibri Light" w:cs="Calibri Light"/>
        </w:rPr>
        <w:t>,</w:t>
      </w:r>
      <w:r w:rsidRPr="00A938BF">
        <w:rPr>
          <w:rFonts w:ascii="Calibri Light" w:hAnsi="Calibri Light" w:cs="Calibri Light"/>
        </w:rPr>
        <w:t xml:space="preserve"> </w:t>
      </w:r>
      <w:r w:rsidR="00723276">
        <w:rPr>
          <w:rFonts w:ascii="Calibri Light" w:hAnsi="Calibri Light" w:cs="Calibri Light"/>
        </w:rPr>
        <w:t>w szczególności</w:t>
      </w:r>
      <w:r w:rsidRPr="00A938BF">
        <w:rPr>
          <w:rFonts w:ascii="Calibri Light" w:hAnsi="Calibri Light" w:cs="Calibri Light"/>
        </w:rPr>
        <w:t xml:space="preserve"> zamieszczani</w:t>
      </w:r>
      <w:r w:rsidR="00255930" w:rsidRPr="00A938BF">
        <w:rPr>
          <w:rFonts w:ascii="Calibri Light" w:hAnsi="Calibri Light" w:cs="Calibri Light"/>
        </w:rPr>
        <w:t>u</w:t>
      </w:r>
      <w:r w:rsidRPr="00A938BF">
        <w:rPr>
          <w:rFonts w:ascii="Calibri Light" w:hAnsi="Calibri Light" w:cs="Calibri Light"/>
        </w:rPr>
        <w:t xml:space="preserve"> w sporządzonej dokumentacji wniosków wynikających z tych czynności</w:t>
      </w:r>
      <w:r w:rsidR="00723276">
        <w:rPr>
          <w:rFonts w:ascii="Calibri Light" w:hAnsi="Calibri Light" w:cs="Calibri Light"/>
        </w:rPr>
        <w:t xml:space="preserve"> –</w:t>
      </w:r>
      <w:r w:rsidR="00255930" w:rsidRPr="00A938BF">
        <w:rPr>
          <w:rFonts w:ascii="Calibri Light" w:hAnsi="Calibri Light" w:cs="Calibri Light"/>
        </w:rPr>
        <w:t xml:space="preserve"> </w:t>
      </w:r>
      <w:r w:rsidR="00A938BF" w:rsidRPr="00A938BF">
        <w:rPr>
          <w:rFonts w:ascii="Calibri Light" w:hAnsi="Calibri Light" w:cs="Calibri Light"/>
          <w:i/>
          <w:iCs/>
          <w:highlight w:val="lightGray"/>
        </w:rPr>
        <w:t>[wskazać datę]</w:t>
      </w:r>
      <w:r w:rsidR="00A938BF">
        <w:rPr>
          <w:rFonts w:ascii="Calibri Light" w:hAnsi="Calibri Light" w:cs="Calibri Light"/>
          <w:i/>
          <w:iCs/>
        </w:rPr>
        <w:t>;</w:t>
      </w:r>
    </w:p>
    <w:p w14:paraId="69771F09" w14:textId="614A2E47" w:rsidR="00B13C67" w:rsidRPr="00A938BF" w:rsidRDefault="00B13C67" w:rsidP="00FB5646">
      <w:pPr>
        <w:pStyle w:val="Akapitzlist"/>
        <w:numPr>
          <w:ilvl w:val="0"/>
          <w:numId w:val="8"/>
        </w:numPr>
        <w:tabs>
          <w:tab w:val="left" w:pos="0"/>
          <w:tab w:val="left" w:leader="dot" w:pos="9072"/>
        </w:tabs>
        <w:spacing w:line="276" w:lineRule="auto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przekaz</w:t>
      </w:r>
      <w:r w:rsidR="00723276">
        <w:rPr>
          <w:rFonts w:ascii="Calibri Light" w:hAnsi="Calibri Light" w:cs="Calibri Light"/>
        </w:rPr>
        <w:t>yw</w:t>
      </w:r>
      <w:r w:rsidR="00255930" w:rsidRPr="00A938BF">
        <w:rPr>
          <w:rFonts w:ascii="Calibri Light" w:hAnsi="Calibri Light" w:cs="Calibri Light"/>
        </w:rPr>
        <w:t>aniu</w:t>
      </w:r>
      <w:r w:rsidRPr="00A938BF">
        <w:rPr>
          <w:rFonts w:ascii="Calibri Light" w:hAnsi="Calibri Light" w:cs="Calibri Light"/>
        </w:rPr>
        <w:t xml:space="preserve"> Prezesowi Urzędu pisemn</w:t>
      </w:r>
      <w:r w:rsidR="00723276">
        <w:rPr>
          <w:rFonts w:ascii="Calibri Light" w:hAnsi="Calibri Light" w:cs="Calibri Light"/>
        </w:rPr>
        <w:t>ych</w:t>
      </w:r>
      <w:r w:rsidRPr="00A938BF">
        <w:rPr>
          <w:rFonts w:ascii="Calibri Light" w:hAnsi="Calibri Light" w:cs="Calibri Light"/>
        </w:rPr>
        <w:t xml:space="preserve"> informacji o stanie realizacji zalecenia, o którym mowa w art. 38 ust. 4 ustawy</w:t>
      </w:r>
      <w:r w:rsidR="00723276">
        <w:rPr>
          <w:rFonts w:ascii="Calibri Light" w:hAnsi="Calibri Light" w:cs="Calibri Light"/>
        </w:rPr>
        <w:t xml:space="preserve"> DOOD</w:t>
      </w:r>
      <w:r w:rsidRPr="00A938BF">
        <w:rPr>
          <w:rFonts w:ascii="Calibri Light" w:hAnsi="Calibri Light" w:cs="Calibri Light"/>
        </w:rPr>
        <w:t xml:space="preserve">, wraz z wnioskami określonymi w pkt </w:t>
      </w:r>
      <w:r w:rsidR="00255930" w:rsidRPr="00A938BF">
        <w:rPr>
          <w:rFonts w:ascii="Calibri Light" w:hAnsi="Calibri Light" w:cs="Calibri Light"/>
        </w:rPr>
        <w:t>b</w:t>
      </w:r>
      <w:r w:rsidRPr="00A938BF">
        <w:rPr>
          <w:rFonts w:ascii="Calibri Light" w:hAnsi="Calibri Light" w:cs="Calibri Light"/>
        </w:rPr>
        <w:t xml:space="preserve"> </w:t>
      </w:r>
      <w:r w:rsidR="00723276">
        <w:rPr>
          <w:rFonts w:ascii="Calibri Light" w:hAnsi="Calibri Light" w:cs="Calibri Light"/>
        </w:rPr>
        <w:t>oraz</w:t>
      </w:r>
      <w:r w:rsidRPr="00A938BF">
        <w:rPr>
          <w:rFonts w:ascii="Calibri Light" w:hAnsi="Calibri Light" w:cs="Calibri Light"/>
        </w:rPr>
        <w:t xml:space="preserve"> informowani</w:t>
      </w:r>
      <w:r w:rsidR="00723276">
        <w:rPr>
          <w:rFonts w:ascii="Calibri Light" w:hAnsi="Calibri Light" w:cs="Calibri Light"/>
        </w:rPr>
        <w:t>u</w:t>
      </w:r>
      <w:r w:rsidRPr="00A938BF">
        <w:rPr>
          <w:rFonts w:ascii="Calibri Light" w:hAnsi="Calibri Light" w:cs="Calibri Light"/>
        </w:rPr>
        <w:t xml:space="preserve"> o tym jednocześnie administratora</w:t>
      </w:r>
      <w:r w:rsidR="00723276">
        <w:rPr>
          <w:rFonts w:ascii="Calibri Light" w:hAnsi="Calibri Light" w:cs="Calibri Light"/>
        </w:rPr>
        <w:t xml:space="preserve"> –</w:t>
      </w:r>
      <w:r w:rsidR="00255930" w:rsidRPr="00A938BF">
        <w:rPr>
          <w:rFonts w:ascii="Calibri Light" w:hAnsi="Calibri Light" w:cs="Calibri Light"/>
        </w:rPr>
        <w:t xml:space="preserve"> </w:t>
      </w:r>
      <w:r w:rsidR="00A938BF" w:rsidRPr="00A938BF">
        <w:rPr>
          <w:rFonts w:ascii="Calibri Light" w:hAnsi="Calibri Light" w:cs="Calibri Light"/>
          <w:i/>
          <w:iCs/>
          <w:highlight w:val="lightGray"/>
        </w:rPr>
        <w:t>[wskazać datę]</w:t>
      </w:r>
      <w:r w:rsidR="00723276">
        <w:rPr>
          <w:rFonts w:ascii="Calibri Light" w:hAnsi="Calibri Light" w:cs="Calibri Light"/>
          <w:iCs/>
        </w:rPr>
        <w:t>;</w:t>
      </w:r>
    </w:p>
    <w:p w14:paraId="11BEB51A" w14:textId="77777777" w:rsidR="00255930" w:rsidRPr="00A938BF" w:rsidRDefault="00255930" w:rsidP="00255930">
      <w:pPr>
        <w:pStyle w:val="Akapitzlist"/>
        <w:tabs>
          <w:tab w:val="left" w:pos="0"/>
          <w:tab w:val="left" w:leader="dot" w:pos="9072"/>
        </w:tabs>
        <w:spacing w:line="276" w:lineRule="auto"/>
        <w:ind w:left="1080"/>
        <w:jc w:val="both"/>
        <w:rPr>
          <w:rFonts w:ascii="Calibri Light" w:hAnsi="Calibri Light" w:cs="Calibri Light"/>
        </w:rPr>
      </w:pPr>
    </w:p>
    <w:p w14:paraId="6DCD4D11" w14:textId="70DDDCC9" w:rsidR="00B13C67" w:rsidRPr="002E112E" w:rsidRDefault="00BE4720" w:rsidP="002E112E">
      <w:pPr>
        <w:pStyle w:val="Akapitzlist"/>
        <w:numPr>
          <w:ilvl w:val="0"/>
          <w:numId w:val="2"/>
        </w:numPr>
        <w:tabs>
          <w:tab w:val="left" w:pos="0"/>
          <w:tab w:val="left" w:leader="dot" w:pos="9072"/>
        </w:tabs>
        <w:spacing w:line="276" w:lineRule="auto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  <w:b/>
          <w:bCs/>
        </w:rPr>
        <w:t>pełnienie funkcji punktu kontaktowego wobec Prezesa Urzędu w kwestiach związanych z przetwarzaniem, w tym</w:t>
      </w:r>
      <w:r w:rsidR="00BC3E28" w:rsidRPr="00A938BF">
        <w:rPr>
          <w:rFonts w:ascii="Calibri Light" w:hAnsi="Calibri Light" w:cs="Calibri Light"/>
          <w:b/>
          <w:bCs/>
        </w:rPr>
        <w:t xml:space="preserve"> </w:t>
      </w:r>
      <w:r w:rsidRPr="00A938BF">
        <w:rPr>
          <w:rFonts w:ascii="Calibri Light" w:hAnsi="Calibri Light" w:cs="Calibri Light"/>
          <w:b/>
          <w:bCs/>
        </w:rPr>
        <w:t>z uprzednimi konsultacjami, o których mowa w art. 38</w:t>
      </w:r>
      <w:r w:rsidR="00723276">
        <w:rPr>
          <w:rFonts w:ascii="Calibri Light" w:hAnsi="Calibri Light" w:cs="Calibri Light"/>
          <w:b/>
          <w:bCs/>
        </w:rPr>
        <w:t xml:space="preserve"> ustawy DODO</w:t>
      </w:r>
      <w:r w:rsidRPr="00A938BF">
        <w:rPr>
          <w:rFonts w:ascii="Calibri Light" w:hAnsi="Calibri Light" w:cs="Calibri Light"/>
          <w:b/>
          <w:bCs/>
        </w:rPr>
        <w:t>, oraz prowadzenie z Prezesem Urzędu konsultacji we wszelkich innych sprawach</w:t>
      </w:r>
      <w:r w:rsidR="00026C04">
        <w:rPr>
          <w:rFonts w:ascii="Calibri Light" w:hAnsi="Calibri Light" w:cs="Calibri Light"/>
          <w:b/>
          <w:bCs/>
        </w:rPr>
        <w:t>, co</w:t>
      </w:r>
      <w:r w:rsidR="0065278D" w:rsidRPr="00A938BF">
        <w:rPr>
          <w:rFonts w:ascii="Calibri Light" w:hAnsi="Calibri Light" w:cs="Calibri Light"/>
          <w:b/>
          <w:bCs/>
        </w:rPr>
        <w:t xml:space="preserve"> w okresie sprawozdawczym polegał</w:t>
      </w:r>
      <w:r w:rsidR="003343A4">
        <w:rPr>
          <w:rFonts w:ascii="Calibri Light" w:hAnsi="Calibri Light" w:cs="Calibri Light"/>
          <w:b/>
          <w:bCs/>
        </w:rPr>
        <w:t>o</w:t>
      </w:r>
      <w:r w:rsidR="0065278D" w:rsidRPr="00A938BF">
        <w:rPr>
          <w:rFonts w:ascii="Calibri Light" w:hAnsi="Calibri Light" w:cs="Calibri Light"/>
          <w:b/>
          <w:bCs/>
        </w:rPr>
        <w:t xml:space="preserve"> na</w:t>
      </w:r>
      <w:r w:rsidR="0065278D" w:rsidRPr="002E112E">
        <w:rPr>
          <w:rFonts w:ascii="Calibri Light" w:hAnsi="Calibri Light" w:cs="Calibri Light"/>
        </w:rPr>
        <w:t xml:space="preserve"> </w:t>
      </w:r>
      <w:r w:rsidR="00B13C67" w:rsidRPr="002E112E">
        <w:rPr>
          <w:rFonts w:ascii="Calibri Light" w:hAnsi="Calibri Light" w:cs="Calibri Light"/>
        </w:rPr>
        <w:t>wymian</w:t>
      </w:r>
      <w:r w:rsidR="0065278D" w:rsidRPr="002E112E">
        <w:rPr>
          <w:rFonts w:ascii="Calibri Light" w:hAnsi="Calibri Light" w:cs="Calibri Light"/>
        </w:rPr>
        <w:t>ie</w:t>
      </w:r>
      <w:r w:rsidR="00B13C67" w:rsidRPr="002E112E">
        <w:rPr>
          <w:rFonts w:ascii="Calibri Light" w:hAnsi="Calibri Light" w:cs="Calibri Light"/>
        </w:rPr>
        <w:t xml:space="preserve"> z Prezesem Urzędu korespondencji, w tym przekaz</w:t>
      </w:r>
      <w:r w:rsidR="0065278D" w:rsidRPr="002E112E">
        <w:rPr>
          <w:rFonts w:ascii="Calibri Light" w:hAnsi="Calibri Light" w:cs="Calibri Light"/>
        </w:rPr>
        <w:t xml:space="preserve">aniu </w:t>
      </w:r>
      <w:r w:rsidR="00A938BF" w:rsidRPr="002E112E">
        <w:rPr>
          <w:rFonts w:ascii="Calibri Light" w:hAnsi="Calibri Light" w:cs="Calibri Light"/>
          <w:i/>
          <w:iCs/>
          <w:highlight w:val="lightGray"/>
        </w:rPr>
        <w:t>[wskazać datę]</w:t>
      </w:r>
      <w:r w:rsidR="00A938BF" w:rsidRPr="002E112E">
        <w:rPr>
          <w:rFonts w:ascii="Calibri Light" w:hAnsi="Calibri Light" w:cs="Calibri Light"/>
          <w:i/>
          <w:iCs/>
        </w:rPr>
        <w:t xml:space="preserve"> </w:t>
      </w:r>
      <w:r w:rsidR="00B13C67" w:rsidRPr="002E112E">
        <w:rPr>
          <w:rFonts w:ascii="Calibri Light" w:hAnsi="Calibri Light" w:cs="Calibri Light"/>
        </w:rPr>
        <w:t>pisemnych opinii, w postaci papierowej</w:t>
      </w:r>
      <w:r w:rsidR="00FE56CF">
        <w:rPr>
          <w:rFonts w:ascii="Calibri Light" w:hAnsi="Calibri Light" w:cs="Calibri Light"/>
        </w:rPr>
        <w:t xml:space="preserve"> </w:t>
      </w:r>
      <w:r w:rsidR="00B13C67" w:rsidRPr="002E112E">
        <w:rPr>
          <w:rFonts w:ascii="Calibri Light" w:hAnsi="Calibri Light" w:cs="Calibri Light"/>
        </w:rPr>
        <w:t>elektronicznej</w:t>
      </w:r>
      <w:r w:rsidR="00FE56CF">
        <w:rPr>
          <w:rFonts w:ascii="Calibri Light" w:hAnsi="Calibri Light" w:cs="Calibri Light"/>
        </w:rPr>
        <w:t xml:space="preserve"> lub </w:t>
      </w:r>
      <w:r w:rsidR="0065278D" w:rsidRPr="002E112E">
        <w:rPr>
          <w:rFonts w:ascii="Calibri Light" w:hAnsi="Calibri Light" w:cs="Calibri Light"/>
        </w:rPr>
        <w:t>za</w:t>
      </w:r>
      <w:r w:rsidR="00B13C67" w:rsidRPr="002E112E">
        <w:rPr>
          <w:rFonts w:ascii="Calibri Light" w:hAnsi="Calibri Light" w:cs="Calibri Light"/>
        </w:rPr>
        <w:t xml:space="preserve"> pośrednictwem środków komunikacji elektronicznej w rozumieniu art. 2 pkt 5 ustawy z dnia 18 lipca 2002 r. o świadczeniu usług drogą elektroniczną</w:t>
      </w:r>
      <w:r w:rsidR="00AB074E">
        <w:rPr>
          <w:rFonts w:ascii="Calibri Light" w:hAnsi="Calibri Light" w:cs="Calibri Light"/>
        </w:rPr>
        <w:t xml:space="preserve"> (</w:t>
      </w:r>
      <w:proofErr w:type="spellStart"/>
      <w:r w:rsidR="00AB074E">
        <w:rPr>
          <w:rFonts w:ascii="Calibri Light" w:hAnsi="Calibri Light" w:cs="Calibri Light"/>
        </w:rPr>
        <w:t>t.j</w:t>
      </w:r>
      <w:proofErr w:type="spellEnd"/>
      <w:r w:rsidR="00AB074E">
        <w:rPr>
          <w:rFonts w:ascii="Calibri Light" w:hAnsi="Calibri Light" w:cs="Calibri Light"/>
        </w:rPr>
        <w:t>. Dz.U. 2019</w:t>
      </w:r>
      <w:r w:rsidR="00AB074E" w:rsidRPr="00AB074E">
        <w:rPr>
          <w:rFonts w:ascii="Calibri Light" w:hAnsi="Calibri Light" w:cs="Calibri Light"/>
        </w:rPr>
        <w:t xml:space="preserve"> poz. 123</w:t>
      </w:r>
      <w:r w:rsidR="00AB074E">
        <w:rPr>
          <w:rFonts w:ascii="Calibri Light" w:hAnsi="Calibri Light" w:cs="Calibri Light"/>
        </w:rPr>
        <w:t xml:space="preserve"> ze zm.)</w:t>
      </w:r>
      <w:r w:rsidR="00B13C67" w:rsidRPr="002E112E">
        <w:rPr>
          <w:rFonts w:ascii="Calibri Light" w:hAnsi="Calibri Light" w:cs="Calibri Light"/>
        </w:rPr>
        <w:t xml:space="preserve">, w sprawach dotyczących danych osobowych </w:t>
      </w:r>
      <w:r w:rsidR="00AB074E">
        <w:rPr>
          <w:rFonts w:ascii="Calibri Light" w:hAnsi="Calibri Light" w:cs="Calibri Light"/>
        </w:rPr>
        <w:t>oraz</w:t>
      </w:r>
      <w:r w:rsidR="00B13C67" w:rsidRPr="002E112E">
        <w:rPr>
          <w:rFonts w:ascii="Calibri Light" w:hAnsi="Calibri Light" w:cs="Calibri Light"/>
        </w:rPr>
        <w:t xml:space="preserve"> przeprowadz</w:t>
      </w:r>
      <w:r w:rsidR="00313A37">
        <w:rPr>
          <w:rFonts w:ascii="Calibri Light" w:hAnsi="Calibri Light" w:cs="Calibri Light"/>
        </w:rPr>
        <w:t>a</w:t>
      </w:r>
      <w:r w:rsidR="0065278D" w:rsidRPr="002E112E">
        <w:rPr>
          <w:rFonts w:ascii="Calibri Light" w:hAnsi="Calibri Light" w:cs="Calibri Light"/>
        </w:rPr>
        <w:t>niu</w:t>
      </w:r>
      <w:r w:rsidR="00B13C67" w:rsidRPr="002E112E">
        <w:rPr>
          <w:rFonts w:ascii="Calibri Light" w:hAnsi="Calibri Light" w:cs="Calibri Light"/>
        </w:rPr>
        <w:t xml:space="preserve"> z Prezesem Urzędu, w miarę potrzeby</w:t>
      </w:r>
      <w:r w:rsidR="00AB074E">
        <w:rPr>
          <w:rFonts w:ascii="Calibri Light" w:hAnsi="Calibri Light" w:cs="Calibri Light"/>
        </w:rPr>
        <w:t>,</w:t>
      </w:r>
      <w:r w:rsidR="0065278D" w:rsidRPr="002E112E">
        <w:rPr>
          <w:rFonts w:ascii="Calibri Light" w:hAnsi="Calibri Light" w:cs="Calibri Light"/>
        </w:rPr>
        <w:t xml:space="preserve"> </w:t>
      </w:r>
      <w:r w:rsidR="00B13C67" w:rsidRPr="002E112E">
        <w:rPr>
          <w:rFonts w:ascii="Calibri Light" w:hAnsi="Calibri Light" w:cs="Calibri Light"/>
        </w:rPr>
        <w:t>pisemnych lub ustnych konsultacji w sprawach z zakresu ochrony danych osobowych</w:t>
      </w:r>
      <w:r w:rsidR="00AB074E">
        <w:rPr>
          <w:rFonts w:ascii="Calibri Light" w:hAnsi="Calibri Light" w:cs="Calibri Light"/>
        </w:rPr>
        <w:t>;</w:t>
      </w:r>
    </w:p>
    <w:p w14:paraId="60EF30D5" w14:textId="77777777" w:rsidR="00B13C67" w:rsidRPr="00A938BF" w:rsidRDefault="00B13C67" w:rsidP="00B13C67">
      <w:pPr>
        <w:pStyle w:val="Akapitzlist"/>
        <w:tabs>
          <w:tab w:val="left" w:pos="0"/>
          <w:tab w:val="left" w:leader="dot" w:pos="9072"/>
        </w:tabs>
        <w:spacing w:line="276" w:lineRule="auto"/>
        <w:jc w:val="both"/>
        <w:rPr>
          <w:rFonts w:ascii="Calibri Light" w:hAnsi="Calibri Light" w:cs="Calibri Light"/>
        </w:rPr>
      </w:pPr>
    </w:p>
    <w:p w14:paraId="56167A77" w14:textId="1BCFB525" w:rsidR="00B13C67" w:rsidRPr="002E112E" w:rsidRDefault="00BE4720" w:rsidP="002E112E">
      <w:pPr>
        <w:pStyle w:val="Akapitzlist"/>
        <w:numPr>
          <w:ilvl w:val="0"/>
          <w:numId w:val="2"/>
        </w:numPr>
        <w:tabs>
          <w:tab w:val="left" w:pos="0"/>
          <w:tab w:val="left" w:leader="dot" w:pos="9072"/>
        </w:tabs>
        <w:spacing w:line="276" w:lineRule="auto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  <w:b/>
          <w:bCs/>
        </w:rPr>
        <w:t>pełnienie funkcji punktu kontaktowego wobec osób, których dane dotyczą</w:t>
      </w:r>
      <w:r w:rsidR="00AB074E">
        <w:rPr>
          <w:rFonts w:ascii="Calibri Light" w:hAnsi="Calibri Light" w:cs="Calibri Light"/>
          <w:b/>
          <w:bCs/>
        </w:rPr>
        <w:t>,</w:t>
      </w:r>
      <w:r w:rsidRPr="00A938BF">
        <w:rPr>
          <w:rFonts w:ascii="Calibri Light" w:hAnsi="Calibri Light" w:cs="Calibri Light"/>
          <w:b/>
          <w:bCs/>
        </w:rPr>
        <w:t xml:space="preserve"> w zakresie przysługujących </w:t>
      </w:r>
      <w:r w:rsidR="00AB074E">
        <w:rPr>
          <w:rFonts w:ascii="Calibri Light" w:hAnsi="Calibri Light" w:cs="Calibri Light"/>
          <w:b/>
          <w:bCs/>
        </w:rPr>
        <w:t>im</w:t>
      </w:r>
      <w:r w:rsidR="00AB074E" w:rsidRPr="00A938BF">
        <w:rPr>
          <w:rFonts w:ascii="Calibri Light" w:hAnsi="Calibri Light" w:cs="Calibri Light"/>
          <w:b/>
          <w:bCs/>
        </w:rPr>
        <w:t xml:space="preserve"> </w:t>
      </w:r>
      <w:r w:rsidRPr="00A938BF">
        <w:rPr>
          <w:rFonts w:ascii="Calibri Light" w:hAnsi="Calibri Light" w:cs="Calibri Light"/>
          <w:b/>
          <w:bCs/>
        </w:rPr>
        <w:t>praw,</w:t>
      </w:r>
      <w:r w:rsidR="00BC3E28" w:rsidRPr="00A938BF">
        <w:rPr>
          <w:rFonts w:ascii="Calibri Light" w:hAnsi="Calibri Light" w:cs="Calibri Light"/>
          <w:b/>
          <w:bCs/>
        </w:rPr>
        <w:t xml:space="preserve"> </w:t>
      </w:r>
      <w:r w:rsidRPr="00A938BF">
        <w:rPr>
          <w:rFonts w:ascii="Calibri Light" w:hAnsi="Calibri Light" w:cs="Calibri Light"/>
          <w:b/>
          <w:bCs/>
        </w:rPr>
        <w:t>o których mowa w rozdziale 4</w:t>
      </w:r>
      <w:r w:rsidR="0065278D" w:rsidRPr="00A938BF">
        <w:rPr>
          <w:rFonts w:ascii="Calibri Light" w:hAnsi="Calibri Light" w:cs="Calibri Light"/>
          <w:b/>
          <w:bCs/>
        </w:rPr>
        <w:t xml:space="preserve"> ustawy DODO</w:t>
      </w:r>
      <w:r w:rsidR="00FE56CF">
        <w:rPr>
          <w:rFonts w:ascii="Calibri Light" w:hAnsi="Calibri Light" w:cs="Calibri Light"/>
          <w:b/>
          <w:bCs/>
        </w:rPr>
        <w:t>,</w:t>
      </w:r>
      <w:r w:rsidR="0065278D" w:rsidRPr="00A938BF">
        <w:rPr>
          <w:rFonts w:ascii="Calibri Light" w:hAnsi="Calibri Light" w:cs="Calibri Light"/>
          <w:b/>
          <w:bCs/>
        </w:rPr>
        <w:t xml:space="preserve"> </w:t>
      </w:r>
      <w:r w:rsidR="000054F4">
        <w:rPr>
          <w:rFonts w:ascii="Calibri Light" w:hAnsi="Calibri Light" w:cs="Calibri Light"/>
          <w:b/>
          <w:bCs/>
        </w:rPr>
        <w:t xml:space="preserve">co </w:t>
      </w:r>
      <w:r w:rsidR="0065278D" w:rsidRPr="00A938BF">
        <w:rPr>
          <w:rFonts w:ascii="Calibri Light" w:hAnsi="Calibri Light" w:cs="Calibri Light"/>
          <w:b/>
          <w:bCs/>
        </w:rPr>
        <w:t>w okresie sprawozdawczym polegał</w:t>
      </w:r>
      <w:r w:rsidR="00FE56CF">
        <w:rPr>
          <w:rFonts w:ascii="Calibri Light" w:hAnsi="Calibri Light" w:cs="Calibri Light"/>
          <w:b/>
          <w:bCs/>
        </w:rPr>
        <w:t>o</w:t>
      </w:r>
      <w:r w:rsidR="0065278D" w:rsidRPr="00A938BF">
        <w:rPr>
          <w:rFonts w:ascii="Calibri Light" w:hAnsi="Calibri Light" w:cs="Calibri Light"/>
          <w:b/>
          <w:bCs/>
        </w:rPr>
        <w:t xml:space="preserve"> na</w:t>
      </w:r>
      <w:r w:rsidR="0065278D" w:rsidRPr="002E112E">
        <w:rPr>
          <w:rFonts w:ascii="Calibri Light" w:hAnsi="Calibri Light" w:cs="Calibri Light"/>
        </w:rPr>
        <w:t xml:space="preserve"> </w:t>
      </w:r>
      <w:r w:rsidR="00B13C67" w:rsidRPr="002E112E">
        <w:rPr>
          <w:rFonts w:ascii="Calibri Light" w:hAnsi="Calibri Light" w:cs="Calibri Light"/>
        </w:rPr>
        <w:t>udziel</w:t>
      </w:r>
      <w:r w:rsidR="00FE56CF">
        <w:rPr>
          <w:rFonts w:ascii="Calibri Light" w:hAnsi="Calibri Light" w:cs="Calibri Light"/>
        </w:rPr>
        <w:t>a</w:t>
      </w:r>
      <w:r w:rsidR="00B13C67" w:rsidRPr="002E112E">
        <w:rPr>
          <w:rFonts w:ascii="Calibri Light" w:hAnsi="Calibri Light" w:cs="Calibri Light"/>
        </w:rPr>
        <w:t>ni</w:t>
      </w:r>
      <w:r w:rsidR="0065278D" w:rsidRPr="002E112E">
        <w:rPr>
          <w:rFonts w:ascii="Calibri Light" w:hAnsi="Calibri Light" w:cs="Calibri Light"/>
        </w:rPr>
        <w:t>u</w:t>
      </w:r>
      <w:r w:rsidR="00B13C67" w:rsidRPr="002E112E">
        <w:rPr>
          <w:rFonts w:ascii="Calibri Light" w:hAnsi="Calibri Light" w:cs="Calibri Light"/>
        </w:rPr>
        <w:t xml:space="preserve"> osobom, których dane dotyczą, ustnych lub pisemnych, w postaci papierowej, elektronicznej lub za pośrednictwem środków komunikacji elektronicznej w rozumieniu art. 2 pkt 5 ustawy z dnia 18 lipca 2002 r. </w:t>
      </w:r>
      <w:r w:rsidR="00714E7E">
        <w:rPr>
          <w:rFonts w:ascii="Calibri Light" w:hAnsi="Calibri Light" w:cs="Calibri Light"/>
        </w:rPr>
        <w:br/>
      </w:r>
      <w:r w:rsidR="00B13C67" w:rsidRPr="002E112E">
        <w:rPr>
          <w:rFonts w:ascii="Calibri Light" w:hAnsi="Calibri Light" w:cs="Calibri Light"/>
        </w:rPr>
        <w:t>o świadczeniu usług drogą elektroniczną</w:t>
      </w:r>
      <w:r w:rsidR="00FE56CF">
        <w:rPr>
          <w:rFonts w:ascii="Calibri Light" w:hAnsi="Calibri Light" w:cs="Calibri Light"/>
        </w:rPr>
        <w:t>,</w:t>
      </w:r>
      <w:r w:rsidR="00B13C67" w:rsidRPr="002E112E">
        <w:rPr>
          <w:rFonts w:ascii="Calibri Light" w:hAnsi="Calibri Light" w:cs="Calibri Light"/>
        </w:rPr>
        <w:t xml:space="preserve"> informacji na temat ich praw określonych </w:t>
      </w:r>
      <w:r w:rsidR="00714E7E">
        <w:rPr>
          <w:rFonts w:ascii="Calibri Light" w:hAnsi="Calibri Light" w:cs="Calibri Light"/>
        </w:rPr>
        <w:br/>
      </w:r>
      <w:r w:rsidR="00B13C67" w:rsidRPr="002E112E">
        <w:rPr>
          <w:rFonts w:ascii="Calibri Light" w:hAnsi="Calibri Light" w:cs="Calibri Light"/>
        </w:rPr>
        <w:t>w rozdziale 4 ustawy</w:t>
      </w:r>
      <w:r w:rsidR="0065278D" w:rsidRPr="002E112E">
        <w:rPr>
          <w:rFonts w:ascii="Calibri Light" w:hAnsi="Calibri Light" w:cs="Calibri Light"/>
        </w:rPr>
        <w:t xml:space="preserve"> DODO</w:t>
      </w:r>
      <w:r w:rsidR="00B13C67" w:rsidRPr="002E112E">
        <w:rPr>
          <w:rFonts w:ascii="Calibri Light" w:hAnsi="Calibri Light" w:cs="Calibri Light"/>
        </w:rPr>
        <w:t xml:space="preserve"> oraz sposobu ich realizacji</w:t>
      </w:r>
      <w:r w:rsidR="0019741B" w:rsidRPr="002E112E">
        <w:rPr>
          <w:rFonts w:ascii="Calibri Light" w:hAnsi="Calibri Light" w:cs="Calibri Light"/>
        </w:rPr>
        <w:t>:</w:t>
      </w:r>
    </w:p>
    <w:p w14:paraId="3B27BD35" w14:textId="6B8A8786" w:rsidR="0065278D" w:rsidRDefault="0019741B" w:rsidP="002E112E">
      <w:pPr>
        <w:pStyle w:val="Akapitzlist"/>
        <w:numPr>
          <w:ilvl w:val="1"/>
          <w:numId w:val="21"/>
        </w:numPr>
        <w:tabs>
          <w:tab w:val="left" w:pos="0"/>
          <w:tab w:val="left" w:leader="dot" w:pos="9072"/>
        </w:tabs>
        <w:spacing w:line="276" w:lineRule="auto"/>
        <w:ind w:left="1080"/>
        <w:jc w:val="both"/>
        <w:rPr>
          <w:rFonts w:ascii="Calibri Light" w:hAnsi="Calibri Light" w:cs="Calibri Light"/>
          <w:i/>
          <w:iCs/>
        </w:rPr>
      </w:pPr>
      <w:r w:rsidRPr="0019741B">
        <w:rPr>
          <w:rFonts w:ascii="Calibri Light" w:hAnsi="Calibri Light" w:cs="Calibri Light"/>
          <w:i/>
          <w:iCs/>
          <w:highlight w:val="lightGray"/>
        </w:rPr>
        <w:t xml:space="preserve">[wskazać </w:t>
      </w:r>
      <w:r w:rsidR="00FE56CF">
        <w:rPr>
          <w:rFonts w:ascii="Calibri Light" w:hAnsi="Calibri Light" w:cs="Calibri Light"/>
          <w:i/>
          <w:iCs/>
          <w:highlight w:val="lightGray"/>
        </w:rPr>
        <w:t>liczbę</w:t>
      </w:r>
      <w:r w:rsidR="00FE56CF" w:rsidRPr="0019741B">
        <w:rPr>
          <w:rFonts w:ascii="Calibri Light" w:hAnsi="Calibri Light" w:cs="Calibri Light"/>
          <w:i/>
          <w:iCs/>
          <w:highlight w:val="lightGray"/>
        </w:rPr>
        <w:t xml:space="preserve"> </w:t>
      </w:r>
      <w:r w:rsidRPr="0019741B">
        <w:rPr>
          <w:rFonts w:ascii="Calibri Light" w:hAnsi="Calibri Light" w:cs="Calibri Light"/>
          <w:i/>
          <w:iCs/>
          <w:highlight w:val="lightGray"/>
        </w:rPr>
        <w:t>rozpatrzonych żądań w rozbici</w:t>
      </w:r>
      <w:r w:rsidR="00FE56CF">
        <w:rPr>
          <w:rFonts w:ascii="Calibri Light" w:hAnsi="Calibri Light" w:cs="Calibri Light"/>
          <w:i/>
          <w:iCs/>
          <w:highlight w:val="lightGray"/>
        </w:rPr>
        <w:t>u</w:t>
      </w:r>
      <w:r w:rsidRPr="0019741B">
        <w:rPr>
          <w:rFonts w:ascii="Calibri Light" w:hAnsi="Calibri Light" w:cs="Calibri Light"/>
          <w:i/>
          <w:iCs/>
          <w:highlight w:val="lightGray"/>
        </w:rPr>
        <w:t xml:space="preserve"> na poszczególne prawa osób, których dane dotyczą]</w:t>
      </w:r>
      <w:r w:rsidRPr="002E112E">
        <w:rPr>
          <w:rFonts w:ascii="Calibri Light" w:hAnsi="Calibri Light" w:cs="Calibri Light"/>
          <w:iCs/>
        </w:rPr>
        <w:t>,</w:t>
      </w:r>
    </w:p>
    <w:p w14:paraId="0E0CC8B5" w14:textId="43C4CF38" w:rsidR="0019741B" w:rsidRPr="00A938BF" w:rsidRDefault="0019741B" w:rsidP="002E112E">
      <w:pPr>
        <w:pStyle w:val="Akapitzlist"/>
        <w:numPr>
          <w:ilvl w:val="1"/>
          <w:numId w:val="21"/>
        </w:numPr>
        <w:tabs>
          <w:tab w:val="left" w:pos="0"/>
          <w:tab w:val="left" w:leader="dot" w:pos="9072"/>
        </w:tabs>
        <w:spacing w:line="276" w:lineRule="auto"/>
        <w:ind w:left="1080"/>
        <w:jc w:val="both"/>
        <w:rPr>
          <w:rFonts w:ascii="Calibri Light" w:hAnsi="Calibri Light" w:cs="Calibri Light"/>
        </w:rPr>
      </w:pPr>
      <w:r w:rsidRPr="0019741B">
        <w:rPr>
          <w:rFonts w:ascii="Calibri Light" w:hAnsi="Calibri Light" w:cs="Calibri Light"/>
          <w:i/>
          <w:iCs/>
          <w:highlight w:val="lightGray"/>
        </w:rPr>
        <w:t xml:space="preserve">[wskazać </w:t>
      </w:r>
      <w:r w:rsidR="00FE56CF">
        <w:rPr>
          <w:rFonts w:ascii="Calibri Light" w:hAnsi="Calibri Light" w:cs="Calibri Light"/>
          <w:i/>
          <w:iCs/>
          <w:highlight w:val="lightGray"/>
        </w:rPr>
        <w:t>liczbę</w:t>
      </w:r>
      <w:r w:rsidR="00FE56CF" w:rsidRPr="0019741B">
        <w:rPr>
          <w:rFonts w:ascii="Calibri Light" w:hAnsi="Calibri Light" w:cs="Calibri Light"/>
          <w:i/>
          <w:iCs/>
          <w:highlight w:val="lightGray"/>
        </w:rPr>
        <w:t xml:space="preserve"> </w:t>
      </w:r>
      <w:r w:rsidRPr="0019741B">
        <w:rPr>
          <w:rFonts w:ascii="Calibri Light" w:hAnsi="Calibri Light" w:cs="Calibri Light"/>
          <w:i/>
          <w:iCs/>
          <w:highlight w:val="lightGray"/>
        </w:rPr>
        <w:t>rozpatrzonych żądań w rozbici</w:t>
      </w:r>
      <w:r w:rsidR="00FE56CF">
        <w:rPr>
          <w:rFonts w:ascii="Calibri Light" w:hAnsi="Calibri Light" w:cs="Calibri Light"/>
          <w:i/>
          <w:iCs/>
          <w:highlight w:val="lightGray"/>
        </w:rPr>
        <w:t>u</w:t>
      </w:r>
      <w:r w:rsidRPr="0019741B">
        <w:rPr>
          <w:rFonts w:ascii="Calibri Light" w:hAnsi="Calibri Light" w:cs="Calibri Light"/>
          <w:i/>
          <w:iCs/>
          <w:highlight w:val="lightGray"/>
        </w:rPr>
        <w:t xml:space="preserve"> na poszczególne prawa osób, których dane dotyczą]</w:t>
      </w:r>
      <w:r w:rsidRPr="002E112E">
        <w:rPr>
          <w:rFonts w:ascii="Calibri Light" w:hAnsi="Calibri Light" w:cs="Calibri Light"/>
          <w:iCs/>
        </w:rPr>
        <w:t>,</w:t>
      </w:r>
    </w:p>
    <w:p w14:paraId="1B7C898B" w14:textId="7604CF7C" w:rsidR="0019741B" w:rsidRPr="00A938BF" w:rsidRDefault="0019741B" w:rsidP="002E112E">
      <w:pPr>
        <w:pStyle w:val="Akapitzlist"/>
        <w:numPr>
          <w:ilvl w:val="1"/>
          <w:numId w:val="21"/>
        </w:numPr>
        <w:tabs>
          <w:tab w:val="left" w:pos="0"/>
          <w:tab w:val="left" w:leader="dot" w:pos="9072"/>
        </w:tabs>
        <w:spacing w:line="276" w:lineRule="auto"/>
        <w:ind w:left="1080"/>
        <w:jc w:val="both"/>
        <w:rPr>
          <w:rFonts w:ascii="Calibri Light" w:hAnsi="Calibri Light" w:cs="Calibri Light"/>
        </w:rPr>
      </w:pPr>
      <w:r w:rsidRPr="0019741B">
        <w:rPr>
          <w:rFonts w:ascii="Calibri Light" w:hAnsi="Calibri Light" w:cs="Calibri Light"/>
          <w:i/>
          <w:iCs/>
          <w:highlight w:val="lightGray"/>
        </w:rPr>
        <w:t xml:space="preserve">[wskazać </w:t>
      </w:r>
      <w:r w:rsidR="0050488A">
        <w:rPr>
          <w:rFonts w:ascii="Calibri Light" w:hAnsi="Calibri Light" w:cs="Calibri Light"/>
          <w:i/>
          <w:iCs/>
          <w:highlight w:val="lightGray"/>
        </w:rPr>
        <w:t>liczbę</w:t>
      </w:r>
      <w:r w:rsidR="0050488A" w:rsidRPr="0019741B">
        <w:rPr>
          <w:rFonts w:ascii="Calibri Light" w:hAnsi="Calibri Light" w:cs="Calibri Light"/>
          <w:i/>
          <w:iCs/>
          <w:highlight w:val="lightGray"/>
        </w:rPr>
        <w:t xml:space="preserve"> </w:t>
      </w:r>
      <w:r w:rsidRPr="0019741B">
        <w:rPr>
          <w:rFonts w:ascii="Calibri Light" w:hAnsi="Calibri Light" w:cs="Calibri Light"/>
          <w:i/>
          <w:iCs/>
          <w:highlight w:val="lightGray"/>
        </w:rPr>
        <w:t>rozpatrzonych żądań w rozbici</w:t>
      </w:r>
      <w:r w:rsidR="0050488A">
        <w:rPr>
          <w:rFonts w:ascii="Calibri Light" w:hAnsi="Calibri Light" w:cs="Calibri Light"/>
          <w:i/>
          <w:iCs/>
          <w:highlight w:val="lightGray"/>
        </w:rPr>
        <w:t>u</w:t>
      </w:r>
      <w:r w:rsidRPr="0019741B">
        <w:rPr>
          <w:rFonts w:ascii="Calibri Light" w:hAnsi="Calibri Light" w:cs="Calibri Light"/>
          <w:i/>
          <w:iCs/>
          <w:highlight w:val="lightGray"/>
        </w:rPr>
        <w:t xml:space="preserve"> na poszczególne prawa osób, których dane dotyczą</w:t>
      </w:r>
      <w:r w:rsidR="00FE56CF" w:rsidRPr="0019741B">
        <w:rPr>
          <w:rFonts w:ascii="Calibri Light" w:hAnsi="Calibri Light" w:cs="Calibri Light"/>
          <w:i/>
          <w:iCs/>
          <w:highlight w:val="lightGray"/>
        </w:rPr>
        <w:t>]</w:t>
      </w:r>
      <w:r w:rsidR="00FE56CF">
        <w:rPr>
          <w:rFonts w:ascii="Calibri Light" w:hAnsi="Calibri Light" w:cs="Calibri Light"/>
          <w:iCs/>
        </w:rPr>
        <w:t>;</w:t>
      </w:r>
    </w:p>
    <w:p w14:paraId="4C87BA8E" w14:textId="60DA4B14" w:rsidR="00714E7E" w:rsidRDefault="00714E7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br w:type="page"/>
      </w:r>
    </w:p>
    <w:p w14:paraId="194DDBF3" w14:textId="0A64FCEC" w:rsidR="00B13C67" w:rsidRPr="002E112E" w:rsidRDefault="00BE4720" w:rsidP="002E112E">
      <w:pPr>
        <w:pStyle w:val="Akapitzlist"/>
        <w:numPr>
          <w:ilvl w:val="0"/>
          <w:numId w:val="2"/>
        </w:numPr>
        <w:tabs>
          <w:tab w:val="left" w:pos="0"/>
          <w:tab w:val="left" w:leader="dot" w:pos="9072"/>
        </w:tabs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  <w:b/>
          <w:bCs/>
        </w:rPr>
        <w:lastRenderedPageBreak/>
        <w:t xml:space="preserve">przygotowywanie zaleceń co do oceny skutków dla ochrony danych osobowych, </w:t>
      </w:r>
      <w:r w:rsidR="00714E7E">
        <w:rPr>
          <w:rFonts w:ascii="Calibri Light" w:hAnsi="Calibri Light" w:cs="Calibri Light"/>
          <w:b/>
          <w:bCs/>
        </w:rPr>
        <w:br/>
      </w:r>
      <w:r w:rsidRPr="00A938BF">
        <w:rPr>
          <w:rFonts w:ascii="Calibri Light" w:hAnsi="Calibri Light" w:cs="Calibri Light"/>
          <w:b/>
          <w:bCs/>
        </w:rPr>
        <w:t xml:space="preserve">w przypadku </w:t>
      </w:r>
      <w:r w:rsidR="0065278D" w:rsidRPr="00A938BF">
        <w:rPr>
          <w:rFonts w:ascii="Calibri Light" w:hAnsi="Calibri Light" w:cs="Calibri Light"/>
          <w:b/>
          <w:bCs/>
        </w:rPr>
        <w:t>wysokiego ryzyka naruszenia praw i wolności osób fizycznych</w:t>
      </w:r>
      <w:r w:rsidR="0050488A">
        <w:rPr>
          <w:rFonts w:ascii="Calibri Light" w:hAnsi="Calibri Light" w:cs="Calibri Light"/>
          <w:b/>
          <w:bCs/>
        </w:rPr>
        <w:t>,</w:t>
      </w:r>
      <w:r w:rsidR="0065278D" w:rsidRPr="00A938BF">
        <w:rPr>
          <w:rFonts w:ascii="Calibri Light" w:hAnsi="Calibri Light" w:cs="Calibri Light"/>
          <w:b/>
          <w:bCs/>
        </w:rPr>
        <w:t xml:space="preserve"> </w:t>
      </w:r>
      <w:r w:rsidRPr="00A938BF">
        <w:rPr>
          <w:rFonts w:ascii="Calibri Light" w:hAnsi="Calibri Light" w:cs="Calibri Light"/>
          <w:b/>
          <w:bCs/>
        </w:rPr>
        <w:t>oraz monitorowanie wykonania tych zaleceń</w:t>
      </w:r>
      <w:r w:rsidR="000054F4">
        <w:rPr>
          <w:rFonts w:ascii="Calibri Light" w:hAnsi="Calibri Light" w:cs="Calibri Light"/>
          <w:b/>
          <w:bCs/>
        </w:rPr>
        <w:t>, co</w:t>
      </w:r>
      <w:r w:rsidR="0065278D" w:rsidRPr="00A938BF">
        <w:rPr>
          <w:rFonts w:ascii="Calibri Light" w:hAnsi="Calibri Light" w:cs="Calibri Light"/>
          <w:b/>
          <w:bCs/>
        </w:rPr>
        <w:t xml:space="preserve"> w okresie sprawozdawczym poleg</w:t>
      </w:r>
      <w:r w:rsidR="00F54F43" w:rsidRPr="00A938BF">
        <w:rPr>
          <w:rFonts w:ascii="Calibri Light" w:hAnsi="Calibri Light" w:cs="Calibri Light"/>
          <w:b/>
          <w:bCs/>
        </w:rPr>
        <w:t>ało</w:t>
      </w:r>
      <w:r w:rsidR="0065278D" w:rsidRPr="00A938BF">
        <w:rPr>
          <w:rFonts w:ascii="Calibri Light" w:hAnsi="Calibri Light" w:cs="Calibri Light"/>
          <w:b/>
          <w:bCs/>
        </w:rPr>
        <w:t xml:space="preserve"> na</w:t>
      </w:r>
      <w:r w:rsidR="00F54F43" w:rsidRPr="002E112E">
        <w:rPr>
          <w:rFonts w:ascii="Calibri Light" w:hAnsi="Calibri Light" w:cs="Calibri Light"/>
        </w:rPr>
        <w:t xml:space="preserve"> </w:t>
      </w:r>
      <w:r w:rsidR="00B13C67" w:rsidRPr="002E112E">
        <w:rPr>
          <w:rFonts w:ascii="Calibri Light" w:hAnsi="Calibri Light" w:cs="Calibri Light"/>
        </w:rPr>
        <w:t>dokonani</w:t>
      </w:r>
      <w:r w:rsidR="00F54F43" w:rsidRPr="002E112E">
        <w:rPr>
          <w:rFonts w:ascii="Calibri Light" w:hAnsi="Calibri Light" w:cs="Calibri Light"/>
        </w:rPr>
        <w:t>u</w:t>
      </w:r>
      <w:r w:rsidR="00B13C67" w:rsidRPr="002E112E">
        <w:rPr>
          <w:rFonts w:ascii="Calibri Light" w:hAnsi="Calibri Light" w:cs="Calibri Light"/>
        </w:rPr>
        <w:t xml:space="preserve"> analizy planowanego charakteru, zakresu, kontekstu i celów przetwarzania danych osobowych</w:t>
      </w:r>
      <w:r w:rsidR="0050488A">
        <w:rPr>
          <w:rFonts w:ascii="Calibri Light" w:hAnsi="Calibri Light" w:cs="Calibri Light"/>
        </w:rPr>
        <w:t xml:space="preserve"> oraz</w:t>
      </w:r>
      <w:r w:rsidR="00B13C67" w:rsidRPr="002E112E">
        <w:rPr>
          <w:rFonts w:ascii="Calibri Light" w:hAnsi="Calibri Light" w:cs="Calibri Light"/>
        </w:rPr>
        <w:t xml:space="preserve"> technologii przewidzianych do użycia w ramach tego przetwarzania</w:t>
      </w:r>
      <w:r w:rsidR="0050488A">
        <w:rPr>
          <w:rFonts w:ascii="Calibri Light" w:hAnsi="Calibri Light" w:cs="Calibri Light"/>
        </w:rPr>
        <w:t>, a także na</w:t>
      </w:r>
      <w:r w:rsidR="00B13C67" w:rsidRPr="002E112E">
        <w:rPr>
          <w:rFonts w:ascii="Calibri Light" w:hAnsi="Calibri Light" w:cs="Calibri Light"/>
        </w:rPr>
        <w:t xml:space="preserve"> szacowani</w:t>
      </w:r>
      <w:r w:rsidR="00F54F43" w:rsidRPr="002E112E">
        <w:rPr>
          <w:rFonts w:ascii="Calibri Light" w:hAnsi="Calibri Light" w:cs="Calibri Light"/>
        </w:rPr>
        <w:t>u</w:t>
      </w:r>
      <w:r w:rsidR="00B13C67" w:rsidRPr="002E112E">
        <w:rPr>
          <w:rFonts w:ascii="Calibri Light" w:hAnsi="Calibri Light" w:cs="Calibri Light"/>
        </w:rPr>
        <w:t xml:space="preserve"> ryzyka naruszenia praw i wolności osób fizycznych i przygotowani</w:t>
      </w:r>
      <w:r w:rsidR="00F54F43" w:rsidRPr="002E112E">
        <w:rPr>
          <w:rFonts w:ascii="Calibri Light" w:hAnsi="Calibri Light" w:cs="Calibri Light"/>
        </w:rPr>
        <w:t>u</w:t>
      </w:r>
      <w:r w:rsidR="00B13C67" w:rsidRPr="002E112E">
        <w:rPr>
          <w:rFonts w:ascii="Calibri Light" w:hAnsi="Calibri Light" w:cs="Calibri Light"/>
        </w:rPr>
        <w:t xml:space="preserve"> pisemnego stanowiska zawiera</w:t>
      </w:r>
      <w:r w:rsidR="0050488A">
        <w:rPr>
          <w:rFonts w:ascii="Calibri Light" w:hAnsi="Calibri Light" w:cs="Calibri Light"/>
        </w:rPr>
        <w:t>jącego</w:t>
      </w:r>
      <w:r w:rsidR="00B13C67" w:rsidRPr="002E112E">
        <w:rPr>
          <w:rFonts w:ascii="Calibri Light" w:hAnsi="Calibri Light" w:cs="Calibri Light"/>
        </w:rPr>
        <w:t xml:space="preserve"> wyniki tej analizy i szacowania ryzyka, w zakresie odnoszącym się do skutków planowanych operacji przetwarzania dla ochrony danych osobowych</w:t>
      </w:r>
      <w:r w:rsidR="00F54F43" w:rsidRPr="002E112E">
        <w:rPr>
          <w:rFonts w:ascii="Calibri Light" w:hAnsi="Calibri Light" w:cs="Calibri Light"/>
        </w:rPr>
        <w:t xml:space="preserve"> – dokumentacja z </w:t>
      </w:r>
      <w:r w:rsidR="0019741B" w:rsidRPr="002E112E">
        <w:rPr>
          <w:rFonts w:ascii="Calibri Light" w:hAnsi="Calibri Light" w:cs="Calibri Light"/>
          <w:i/>
          <w:iCs/>
          <w:highlight w:val="lightGray"/>
        </w:rPr>
        <w:t>[wskazać datę]</w:t>
      </w:r>
      <w:r w:rsidR="0019741B" w:rsidRPr="002E112E">
        <w:rPr>
          <w:rFonts w:ascii="Calibri Light" w:hAnsi="Calibri Light" w:cs="Calibri Light"/>
          <w:i/>
          <w:iCs/>
        </w:rPr>
        <w:t>.</w:t>
      </w:r>
    </w:p>
    <w:p w14:paraId="32AF6D2A" w14:textId="5EA6D98D" w:rsidR="00BE4720" w:rsidRPr="00A938BF" w:rsidRDefault="00BE4720" w:rsidP="00B13C67">
      <w:pPr>
        <w:tabs>
          <w:tab w:val="left" w:pos="0"/>
          <w:tab w:val="left" w:leader="dot" w:pos="9072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41F4DBAD" w14:textId="342EA7CD" w:rsidR="00BE4720" w:rsidRPr="00A938BF" w:rsidRDefault="00BE4720" w:rsidP="00FB5646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jc w:val="both"/>
        <w:rPr>
          <w:rFonts w:ascii="Calibri Light" w:hAnsi="Calibri Light" w:cs="Calibri Light"/>
          <w:b/>
          <w:bCs/>
        </w:rPr>
      </w:pPr>
      <w:r w:rsidRPr="00A938BF">
        <w:rPr>
          <w:rFonts w:ascii="Calibri Light" w:hAnsi="Calibri Light" w:cs="Calibri Light"/>
          <w:b/>
          <w:bCs/>
        </w:rPr>
        <w:t>Sposób przetwarzania danych osobowych</w:t>
      </w:r>
    </w:p>
    <w:p w14:paraId="6D2F41A9" w14:textId="33DB0FBA" w:rsidR="005157D0" w:rsidRPr="00A938BF" w:rsidRDefault="005157D0" w:rsidP="00B13C67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</w:p>
    <w:p w14:paraId="3AC9851B" w14:textId="5F47B137" w:rsidR="007F7F4F" w:rsidRPr="00A938BF" w:rsidRDefault="00E8422C" w:rsidP="002E112E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A938BF">
        <w:rPr>
          <w:rFonts w:ascii="Calibri Light" w:hAnsi="Calibri Light" w:cs="Calibri Light"/>
          <w:sz w:val="24"/>
          <w:szCs w:val="24"/>
        </w:rPr>
        <w:t xml:space="preserve">Sposób przetwarzania danych osobowych został zdiagnozowany </w:t>
      </w:r>
      <w:r w:rsidR="0050488A">
        <w:rPr>
          <w:rFonts w:ascii="Calibri Light" w:hAnsi="Calibri Light" w:cs="Calibri Light"/>
          <w:sz w:val="24"/>
          <w:szCs w:val="24"/>
        </w:rPr>
        <w:t>dzięki</w:t>
      </w:r>
      <w:r w:rsidRPr="00A938BF">
        <w:rPr>
          <w:rFonts w:ascii="Calibri Light" w:hAnsi="Calibri Light" w:cs="Calibri Light"/>
          <w:sz w:val="24"/>
          <w:szCs w:val="24"/>
        </w:rPr>
        <w:t xml:space="preserve"> przeprowadzeni</w:t>
      </w:r>
      <w:r w:rsidR="0050488A">
        <w:rPr>
          <w:rFonts w:ascii="Calibri Light" w:hAnsi="Calibri Light" w:cs="Calibri Light"/>
          <w:sz w:val="24"/>
          <w:szCs w:val="24"/>
        </w:rPr>
        <w:t>u</w:t>
      </w:r>
      <w:r w:rsidRPr="00A938BF">
        <w:rPr>
          <w:rFonts w:ascii="Calibri Light" w:hAnsi="Calibri Light" w:cs="Calibri Light"/>
          <w:sz w:val="24"/>
          <w:szCs w:val="24"/>
        </w:rPr>
        <w:t xml:space="preserve"> analizy stanu faktycznego przetwarzania danych osobowych w</w:t>
      </w:r>
      <w:r w:rsidRPr="0019741B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19741B" w:rsidRPr="0019741B">
        <w:rPr>
          <w:rFonts w:ascii="Calibri Light" w:hAnsi="Calibri Light" w:cs="Calibri Light"/>
          <w:i/>
          <w:iCs/>
          <w:sz w:val="24"/>
          <w:szCs w:val="24"/>
          <w:highlight w:val="lightGray"/>
        </w:rPr>
        <w:t>[</w:t>
      </w:r>
      <w:r w:rsidRPr="0019741B">
        <w:rPr>
          <w:rFonts w:ascii="Calibri Light" w:hAnsi="Calibri Light" w:cs="Calibri Light"/>
          <w:i/>
          <w:iCs/>
          <w:sz w:val="24"/>
          <w:szCs w:val="24"/>
          <w:highlight w:val="lightGray"/>
        </w:rPr>
        <w:t xml:space="preserve">nazwa administratora danych </w:t>
      </w:r>
      <w:r w:rsidR="00714E7E">
        <w:rPr>
          <w:rFonts w:ascii="Calibri Light" w:hAnsi="Calibri Light" w:cs="Calibri Light"/>
          <w:i/>
          <w:iCs/>
          <w:sz w:val="24"/>
          <w:szCs w:val="24"/>
          <w:highlight w:val="lightGray"/>
        </w:rPr>
        <w:br/>
      </w:r>
      <w:r w:rsidRPr="0019741B">
        <w:rPr>
          <w:rFonts w:ascii="Calibri Light" w:hAnsi="Calibri Light" w:cs="Calibri Light"/>
          <w:i/>
          <w:iCs/>
          <w:sz w:val="24"/>
          <w:szCs w:val="24"/>
          <w:highlight w:val="lightGray"/>
        </w:rPr>
        <w:t>i adres siedziby</w:t>
      </w:r>
      <w:r w:rsidR="0019741B" w:rsidRPr="0019741B">
        <w:rPr>
          <w:rFonts w:ascii="Calibri Light" w:hAnsi="Calibri Light" w:cs="Calibri Light"/>
          <w:i/>
          <w:iCs/>
          <w:sz w:val="24"/>
          <w:szCs w:val="24"/>
          <w:highlight w:val="lightGray"/>
        </w:rPr>
        <w:t>]</w:t>
      </w:r>
      <w:r w:rsidRPr="002E112E">
        <w:rPr>
          <w:rFonts w:ascii="Calibri Light" w:hAnsi="Calibri Light" w:cs="Calibri Light"/>
          <w:iCs/>
          <w:sz w:val="24"/>
          <w:szCs w:val="24"/>
        </w:rPr>
        <w:t>.</w:t>
      </w:r>
    </w:p>
    <w:p w14:paraId="15B59EFF" w14:textId="67C9DBB6" w:rsidR="00290203" w:rsidRPr="00A938BF" w:rsidRDefault="00E8422C" w:rsidP="002E112E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A938BF">
        <w:rPr>
          <w:rFonts w:ascii="Calibri Light" w:hAnsi="Calibri Light" w:cs="Calibri Light"/>
          <w:sz w:val="24"/>
          <w:szCs w:val="24"/>
        </w:rPr>
        <w:t xml:space="preserve">Analiza stanu faktycznego przetwarzania danych osobowych została przeprowadzona </w:t>
      </w:r>
      <w:r w:rsidR="0050488A">
        <w:rPr>
          <w:rFonts w:ascii="Calibri Light" w:hAnsi="Calibri Light" w:cs="Calibri Light"/>
          <w:sz w:val="24"/>
          <w:szCs w:val="24"/>
        </w:rPr>
        <w:t>w wyniku podjęcia</w:t>
      </w:r>
      <w:r w:rsidRPr="00A938BF">
        <w:rPr>
          <w:rFonts w:ascii="Calibri Light" w:hAnsi="Calibri Light" w:cs="Calibri Light"/>
          <w:sz w:val="24"/>
          <w:szCs w:val="24"/>
        </w:rPr>
        <w:t xml:space="preserve"> działa</w:t>
      </w:r>
      <w:r w:rsidR="0050488A">
        <w:rPr>
          <w:rFonts w:ascii="Calibri Light" w:hAnsi="Calibri Light" w:cs="Calibri Light"/>
          <w:sz w:val="24"/>
          <w:szCs w:val="24"/>
        </w:rPr>
        <w:t>ń</w:t>
      </w:r>
      <w:r w:rsidRPr="00A938BF">
        <w:rPr>
          <w:rFonts w:ascii="Calibri Light" w:hAnsi="Calibri Light" w:cs="Calibri Light"/>
          <w:sz w:val="24"/>
          <w:szCs w:val="24"/>
        </w:rPr>
        <w:t xml:space="preserve"> audytow</w:t>
      </w:r>
      <w:r w:rsidR="0050488A">
        <w:rPr>
          <w:rFonts w:ascii="Calibri Light" w:hAnsi="Calibri Light" w:cs="Calibri Light"/>
          <w:sz w:val="24"/>
          <w:szCs w:val="24"/>
        </w:rPr>
        <w:t>ych</w:t>
      </w:r>
      <w:r w:rsidRPr="00A938BF">
        <w:rPr>
          <w:rFonts w:ascii="Calibri Light" w:hAnsi="Calibri Light" w:cs="Calibri Light"/>
          <w:sz w:val="24"/>
          <w:szCs w:val="24"/>
        </w:rPr>
        <w:t xml:space="preserve"> w dniach </w:t>
      </w:r>
      <w:r w:rsidR="00481C0B" w:rsidRPr="00481C0B">
        <w:rPr>
          <w:rFonts w:ascii="Calibri Light" w:hAnsi="Calibri Light" w:cs="Calibri Light"/>
          <w:i/>
          <w:iCs/>
          <w:sz w:val="24"/>
          <w:szCs w:val="24"/>
          <w:highlight w:val="lightGray"/>
        </w:rPr>
        <w:t>[wskazać datę]</w:t>
      </w:r>
      <w:r w:rsidR="00481C0B" w:rsidRPr="002E112E">
        <w:rPr>
          <w:rFonts w:ascii="Calibri Light" w:hAnsi="Calibri Light" w:cs="Calibri Light"/>
          <w:iCs/>
          <w:sz w:val="24"/>
          <w:szCs w:val="24"/>
        </w:rPr>
        <w:t>.</w:t>
      </w:r>
    </w:p>
    <w:p w14:paraId="34886677" w14:textId="45FEC104" w:rsidR="00481C0B" w:rsidRPr="002E112E" w:rsidRDefault="007F7F4F" w:rsidP="002E112E">
      <w:pPr>
        <w:spacing w:after="0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  <w:b/>
          <w:bCs/>
          <w:sz w:val="24"/>
          <w:szCs w:val="24"/>
        </w:rPr>
        <w:t xml:space="preserve">W ramach audytu poddano </w:t>
      </w:r>
      <w:r w:rsidR="00481C0B">
        <w:rPr>
          <w:rFonts w:ascii="Calibri Light" w:hAnsi="Calibri Light" w:cs="Calibri Light"/>
          <w:b/>
          <w:bCs/>
          <w:sz w:val="24"/>
          <w:szCs w:val="24"/>
        </w:rPr>
        <w:t>weryfikacji obowiązki administratora danych w zakresie:</w:t>
      </w:r>
    </w:p>
    <w:p w14:paraId="17C4788B" w14:textId="593F7F82" w:rsidR="007F7F4F" w:rsidRPr="00A938BF" w:rsidRDefault="007F7F4F" w:rsidP="002E112E">
      <w:pPr>
        <w:pStyle w:val="Akapitzlist"/>
        <w:numPr>
          <w:ilvl w:val="0"/>
          <w:numId w:val="22"/>
        </w:numPr>
        <w:ind w:left="1073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zasad przetwarzania danych osobowych</w:t>
      </w:r>
      <w:r w:rsidR="00E72081" w:rsidRPr="00A938BF">
        <w:rPr>
          <w:rFonts w:ascii="Calibri Light" w:hAnsi="Calibri Light" w:cs="Calibri Light"/>
        </w:rPr>
        <w:t xml:space="preserve"> (art. 31 ustawy DODO)</w:t>
      </w:r>
      <w:r w:rsidRPr="00A938BF">
        <w:rPr>
          <w:rFonts w:ascii="Calibri Light" w:hAnsi="Calibri Light" w:cs="Calibri Light"/>
        </w:rPr>
        <w:t>,</w:t>
      </w:r>
    </w:p>
    <w:p w14:paraId="675130C1" w14:textId="740B7BE2" w:rsidR="007F7F4F" w:rsidRDefault="00481C0B" w:rsidP="002E112E">
      <w:pPr>
        <w:pStyle w:val="Akapitzlist"/>
        <w:numPr>
          <w:ilvl w:val="0"/>
          <w:numId w:val="22"/>
        </w:numPr>
        <w:ind w:left="107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zgodności przetwarzania z prawem </w:t>
      </w:r>
      <w:r w:rsidR="00E72081" w:rsidRPr="00A938BF">
        <w:rPr>
          <w:rFonts w:ascii="Calibri Light" w:hAnsi="Calibri Light" w:cs="Calibri Light"/>
        </w:rPr>
        <w:t>(art. 13</w:t>
      </w:r>
      <w:r w:rsidR="0050488A">
        <w:rPr>
          <w:rFonts w:ascii="Calibri Light" w:hAnsi="Calibri Light" w:cs="Calibri Light"/>
        </w:rPr>
        <w:t xml:space="preserve"> i </w:t>
      </w:r>
      <w:r>
        <w:rPr>
          <w:rFonts w:ascii="Calibri Light" w:hAnsi="Calibri Light" w:cs="Calibri Light"/>
        </w:rPr>
        <w:t>14</w:t>
      </w:r>
      <w:r w:rsidR="00E72081" w:rsidRPr="00A938BF">
        <w:rPr>
          <w:rFonts w:ascii="Calibri Light" w:hAnsi="Calibri Light" w:cs="Calibri Light"/>
        </w:rPr>
        <w:t xml:space="preserve"> ustawy DODO)</w:t>
      </w:r>
      <w:r w:rsidR="007F7F4F" w:rsidRPr="00A938BF">
        <w:rPr>
          <w:rFonts w:ascii="Calibri Light" w:hAnsi="Calibri Light" w:cs="Calibri Light"/>
        </w:rPr>
        <w:t>,</w:t>
      </w:r>
    </w:p>
    <w:p w14:paraId="4FBFF9D1" w14:textId="779C8F40" w:rsidR="00481C0B" w:rsidRPr="00A938BF" w:rsidRDefault="00481C0B" w:rsidP="002E112E">
      <w:pPr>
        <w:pStyle w:val="Akapitzlist"/>
        <w:numPr>
          <w:ilvl w:val="0"/>
          <w:numId w:val="22"/>
        </w:numPr>
        <w:ind w:left="107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zgodności z pozostałymi </w:t>
      </w:r>
      <w:r w:rsidR="002064BC">
        <w:rPr>
          <w:rFonts w:ascii="Calibri Light" w:hAnsi="Calibri Light" w:cs="Calibri Light"/>
        </w:rPr>
        <w:t>zasadami dotyczącymi przetwarzania danych osobowych (art. 15</w:t>
      </w:r>
      <w:r w:rsidR="0050488A">
        <w:rPr>
          <w:rFonts w:ascii="Calibri Light" w:hAnsi="Calibri Light" w:cs="Calibri Light"/>
        </w:rPr>
        <w:t>–</w:t>
      </w:r>
      <w:r w:rsidR="002064BC">
        <w:rPr>
          <w:rFonts w:ascii="Calibri Light" w:hAnsi="Calibri Light" w:cs="Calibri Light"/>
        </w:rPr>
        <w:t>21 ustawy DODO),</w:t>
      </w:r>
    </w:p>
    <w:p w14:paraId="0E8523E4" w14:textId="4C3077B8" w:rsidR="007F7F4F" w:rsidRDefault="007F7F4F" w:rsidP="002E112E">
      <w:pPr>
        <w:pStyle w:val="Akapitzlist"/>
        <w:numPr>
          <w:ilvl w:val="0"/>
          <w:numId w:val="22"/>
        </w:numPr>
        <w:ind w:left="1073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realizacji obowiązku informacyjnego (art.</w:t>
      </w:r>
      <w:r w:rsidR="00E72081" w:rsidRPr="00A938BF">
        <w:rPr>
          <w:rFonts w:ascii="Calibri Light" w:hAnsi="Calibri Light" w:cs="Calibri Light"/>
        </w:rPr>
        <w:t xml:space="preserve"> </w:t>
      </w:r>
      <w:r w:rsidRPr="00A938BF">
        <w:rPr>
          <w:rFonts w:ascii="Calibri Light" w:hAnsi="Calibri Light" w:cs="Calibri Light"/>
        </w:rPr>
        <w:t>22</w:t>
      </w:r>
      <w:r w:rsidR="0050488A">
        <w:rPr>
          <w:rFonts w:ascii="Calibri Light" w:hAnsi="Calibri Light" w:cs="Calibri Light"/>
        </w:rPr>
        <w:t xml:space="preserve"> i </w:t>
      </w:r>
      <w:r w:rsidR="00481C0B">
        <w:rPr>
          <w:rFonts w:ascii="Calibri Light" w:hAnsi="Calibri Light" w:cs="Calibri Light"/>
        </w:rPr>
        <w:t xml:space="preserve">23 </w:t>
      </w:r>
      <w:r w:rsidRPr="00A938BF">
        <w:rPr>
          <w:rFonts w:ascii="Calibri Light" w:hAnsi="Calibri Light" w:cs="Calibri Light"/>
        </w:rPr>
        <w:t>ustawy DODO),</w:t>
      </w:r>
    </w:p>
    <w:p w14:paraId="65A968EB" w14:textId="7A6DB637" w:rsidR="00481C0B" w:rsidRPr="00A938BF" w:rsidRDefault="00481C0B" w:rsidP="002E112E">
      <w:pPr>
        <w:pStyle w:val="Akapitzlist"/>
        <w:numPr>
          <w:ilvl w:val="0"/>
          <w:numId w:val="22"/>
        </w:numPr>
        <w:ind w:left="107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realizacji pozostałych praw osób, których dane dotyczą (art. 25</w:t>
      </w:r>
      <w:r w:rsidR="0050488A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>30 ustawy DODO),</w:t>
      </w:r>
    </w:p>
    <w:p w14:paraId="777CB3BF" w14:textId="44F2F3EC" w:rsidR="007F7F4F" w:rsidRPr="00A938BF" w:rsidRDefault="007F7F4F" w:rsidP="002E112E">
      <w:pPr>
        <w:pStyle w:val="Akapitzlist"/>
        <w:numPr>
          <w:ilvl w:val="0"/>
          <w:numId w:val="22"/>
        </w:numPr>
        <w:ind w:left="1073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uregulowani</w:t>
      </w:r>
      <w:r w:rsidR="002064BC">
        <w:rPr>
          <w:rFonts w:ascii="Calibri Light" w:hAnsi="Calibri Light" w:cs="Calibri Light"/>
        </w:rPr>
        <w:t>a</w:t>
      </w:r>
      <w:r w:rsidRPr="00A938BF">
        <w:rPr>
          <w:rFonts w:ascii="Calibri Light" w:hAnsi="Calibri Light" w:cs="Calibri Light"/>
        </w:rPr>
        <w:t xml:space="preserve"> powierzania danych do przetwarzania</w:t>
      </w:r>
      <w:r w:rsidR="00651381" w:rsidRPr="00A938BF">
        <w:rPr>
          <w:rFonts w:ascii="Calibri Light" w:hAnsi="Calibri Light" w:cs="Calibri Light"/>
        </w:rPr>
        <w:t xml:space="preserve"> (art. 34 ustawy DODO)</w:t>
      </w:r>
      <w:r w:rsidRPr="00A938BF">
        <w:rPr>
          <w:rFonts w:ascii="Calibri Light" w:hAnsi="Calibri Light" w:cs="Calibri Light"/>
        </w:rPr>
        <w:t>,</w:t>
      </w:r>
    </w:p>
    <w:p w14:paraId="6E15E04F" w14:textId="5C666FC2" w:rsidR="002064BC" w:rsidRDefault="002064BC" w:rsidP="002E112E">
      <w:pPr>
        <w:pStyle w:val="Akapitzlist"/>
        <w:numPr>
          <w:ilvl w:val="0"/>
          <w:numId w:val="22"/>
        </w:numPr>
        <w:ind w:left="107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zasad domyślnej ochrony danych osobowych oraz ochrony danych osobowych </w:t>
      </w:r>
      <w:r w:rsidR="00714E7E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>w fazie projektowania (art. 32 ustawy DODO),</w:t>
      </w:r>
    </w:p>
    <w:p w14:paraId="2AE118C4" w14:textId="4E64015B" w:rsidR="007F7F4F" w:rsidRPr="00A938BF" w:rsidRDefault="00651381" w:rsidP="002E112E">
      <w:pPr>
        <w:pStyle w:val="Akapitzlist"/>
        <w:numPr>
          <w:ilvl w:val="0"/>
          <w:numId w:val="22"/>
        </w:numPr>
        <w:ind w:left="1073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prowadzeni</w:t>
      </w:r>
      <w:r w:rsidR="0050488A">
        <w:rPr>
          <w:rFonts w:ascii="Calibri Light" w:hAnsi="Calibri Light" w:cs="Calibri Light"/>
        </w:rPr>
        <w:t>a</w:t>
      </w:r>
      <w:r w:rsidRPr="00A938BF">
        <w:rPr>
          <w:rFonts w:ascii="Calibri Light" w:hAnsi="Calibri Light" w:cs="Calibri Light"/>
        </w:rPr>
        <w:t xml:space="preserve"> wykazu kategorii czynności przetwarzania (art. 35 ustawy DODO),</w:t>
      </w:r>
    </w:p>
    <w:p w14:paraId="77CAFC66" w14:textId="6D94D327" w:rsidR="00651381" w:rsidRDefault="00651381" w:rsidP="002E112E">
      <w:pPr>
        <w:pStyle w:val="Akapitzlist"/>
        <w:numPr>
          <w:ilvl w:val="0"/>
          <w:numId w:val="22"/>
        </w:numPr>
        <w:ind w:left="1073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>prowadzeni</w:t>
      </w:r>
      <w:r w:rsidR="0050488A">
        <w:rPr>
          <w:rFonts w:ascii="Calibri Light" w:hAnsi="Calibri Light" w:cs="Calibri Light"/>
        </w:rPr>
        <w:t>a</w:t>
      </w:r>
      <w:r w:rsidRPr="00A938BF">
        <w:rPr>
          <w:rFonts w:ascii="Calibri Light" w:hAnsi="Calibri Light" w:cs="Calibri Light"/>
        </w:rPr>
        <w:t xml:space="preserve"> wykazu kategorii czynności przetwarzania dokonywanych w imieniu administratora (art. 35 ustawy DODO),</w:t>
      </w:r>
    </w:p>
    <w:p w14:paraId="3E76DCB0" w14:textId="1E4B8064" w:rsidR="002064BC" w:rsidRDefault="002064BC" w:rsidP="002E112E">
      <w:pPr>
        <w:pStyle w:val="Akapitzlist"/>
        <w:numPr>
          <w:ilvl w:val="0"/>
          <w:numId w:val="22"/>
        </w:numPr>
        <w:ind w:left="107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ewidencjonowania operacji przetwarzania (art. 36 ustawy DODO),</w:t>
      </w:r>
    </w:p>
    <w:p w14:paraId="518949CE" w14:textId="1CD05655" w:rsidR="002064BC" w:rsidRDefault="002064BC" w:rsidP="002E112E">
      <w:pPr>
        <w:pStyle w:val="Akapitzlist"/>
        <w:numPr>
          <w:ilvl w:val="0"/>
          <w:numId w:val="22"/>
        </w:numPr>
        <w:ind w:left="107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wykonania oceny skutków planowanych operacji przetwarzania (art. 37 ustawy DODO),</w:t>
      </w:r>
    </w:p>
    <w:p w14:paraId="5AE49A3F" w14:textId="13DDAEAD" w:rsidR="002064BC" w:rsidRPr="00A938BF" w:rsidRDefault="002064BC" w:rsidP="002E112E">
      <w:pPr>
        <w:pStyle w:val="Akapitzlist"/>
        <w:numPr>
          <w:ilvl w:val="0"/>
          <w:numId w:val="22"/>
        </w:numPr>
        <w:ind w:left="1073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 xml:space="preserve">przetwarzania danych z upoważnienia administratora danych (art. 41 </w:t>
      </w:r>
      <w:r w:rsidR="0050488A">
        <w:rPr>
          <w:rFonts w:ascii="Calibri Light" w:hAnsi="Calibri Light" w:cs="Calibri Light"/>
        </w:rPr>
        <w:t>i</w:t>
      </w:r>
      <w:r w:rsidRPr="00A938BF">
        <w:rPr>
          <w:rFonts w:ascii="Calibri Light" w:hAnsi="Calibri Light" w:cs="Calibri Light"/>
        </w:rPr>
        <w:t xml:space="preserve"> 43 ustawy DODO),</w:t>
      </w:r>
    </w:p>
    <w:p w14:paraId="7F8CC222" w14:textId="3A82D726" w:rsidR="002064BC" w:rsidRDefault="002064BC" w:rsidP="002E112E">
      <w:pPr>
        <w:pStyle w:val="Akapitzlist"/>
        <w:numPr>
          <w:ilvl w:val="0"/>
          <w:numId w:val="22"/>
        </w:numPr>
        <w:ind w:left="107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stosowania pozostałych technicznych i organizacyjnych środków ochrony danych (art. 39</w:t>
      </w:r>
      <w:r w:rsidR="0050488A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>45 ustawy DODO),</w:t>
      </w:r>
    </w:p>
    <w:p w14:paraId="18160335" w14:textId="4884A9E7" w:rsidR="002064BC" w:rsidRPr="00A938BF" w:rsidRDefault="002064BC" w:rsidP="002E112E">
      <w:pPr>
        <w:pStyle w:val="Akapitzlist"/>
        <w:numPr>
          <w:ilvl w:val="0"/>
          <w:numId w:val="22"/>
        </w:numPr>
        <w:ind w:left="107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wyznaczenia inspektora ochrony danych (art. 46</w:t>
      </w:r>
      <w:r w:rsidR="0050488A">
        <w:rPr>
          <w:rFonts w:ascii="Calibri Light" w:hAnsi="Calibri Light" w:cs="Calibri Light"/>
        </w:rPr>
        <w:t xml:space="preserve"> i </w:t>
      </w:r>
      <w:r>
        <w:rPr>
          <w:rFonts w:ascii="Calibri Light" w:hAnsi="Calibri Light" w:cs="Calibri Light"/>
        </w:rPr>
        <w:t>47 ustawy DODO).</w:t>
      </w:r>
    </w:p>
    <w:p w14:paraId="5E9FA7DC" w14:textId="2DF7950A" w:rsidR="007F7F4F" w:rsidRPr="00A938BF" w:rsidRDefault="007F7F4F" w:rsidP="00A719CF">
      <w:pPr>
        <w:spacing w:after="120"/>
        <w:ind w:left="708"/>
        <w:jc w:val="both"/>
        <w:rPr>
          <w:rFonts w:ascii="Calibri Light" w:hAnsi="Calibri Light" w:cs="Calibri Light"/>
          <w:sz w:val="24"/>
          <w:szCs w:val="24"/>
        </w:rPr>
      </w:pPr>
    </w:p>
    <w:p w14:paraId="467BB3FE" w14:textId="77777777" w:rsidR="00714E7E" w:rsidRDefault="00714E7E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br w:type="page"/>
      </w:r>
    </w:p>
    <w:p w14:paraId="75F717A7" w14:textId="52CABB2E" w:rsidR="00F54F43" w:rsidRPr="00A938BF" w:rsidRDefault="00290203" w:rsidP="002E112E">
      <w:pPr>
        <w:spacing w:after="12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A938BF">
        <w:rPr>
          <w:rFonts w:ascii="Calibri Light" w:hAnsi="Calibri Light" w:cs="Calibri Light"/>
          <w:b/>
          <w:bCs/>
          <w:sz w:val="24"/>
          <w:szCs w:val="24"/>
        </w:rPr>
        <w:lastRenderedPageBreak/>
        <w:t>Wyniki przeprowadzonego audytu wskazują na:</w:t>
      </w:r>
    </w:p>
    <w:p w14:paraId="6C4497F5" w14:textId="4F41FDD8" w:rsidR="00290203" w:rsidRPr="002064BC" w:rsidRDefault="00290203" w:rsidP="002E112E">
      <w:pPr>
        <w:pStyle w:val="Akapitzlist"/>
        <w:numPr>
          <w:ilvl w:val="0"/>
          <w:numId w:val="11"/>
        </w:numPr>
        <w:spacing w:before="120" w:after="120" w:line="276" w:lineRule="auto"/>
        <w:ind w:left="723"/>
        <w:contextualSpacing/>
        <w:jc w:val="both"/>
        <w:rPr>
          <w:rFonts w:ascii="Calibri Light" w:hAnsi="Calibri Light" w:cs="Calibri Light"/>
        </w:rPr>
      </w:pPr>
      <w:r w:rsidRPr="002064BC">
        <w:rPr>
          <w:rFonts w:ascii="Calibri Light" w:hAnsi="Calibri Light" w:cs="Calibri Light"/>
        </w:rPr>
        <w:t>…………….. zgodności – stwierdzono zgodność z wymogiem,</w:t>
      </w:r>
    </w:p>
    <w:p w14:paraId="0C6E443E" w14:textId="0016A39C" w:rsidR="00290203" w:rsidRPr="002064BC" w:rsidRDefault="00290203" w:rsidP="002E112E">
      <w:pPr>
        <w:pStyle w:val="Akapitzlist"/>
        <w:numPr>
          <w:ilvl w:val="0"/>
          <w:numId w:val="11"/>
        </w:numPr>
        <w:spacing w:before="120" w:after="120" w:line="276" w:lineRule="auto"/>
        <w:ind w:left="723"/>
        <w:contextualSpacing/>
        <w:jc w:val="both"/>
        <w:rPr>
          <w:rFonts w:ascii="Calibri Light" w:hAnsi="Calibri Light" w:cs="Calibri Light"/>
        </w:rPr>
      </w:pPr>
      <w:r w:rsidRPr="002064BC">
        <w:rPr>
          <w:rFonts w:ascii="Calibri Light" w:hAnsi="Calibri Light" w:cs="Calibri Light"/>
        </w:rPr>
        <w:t>…………….. możliwości doskonalenia – stwierdzono zgodność z wymogiem, ale zaleca się wdrożeni</w:t>
      </w:r>
      <w:r w:rsidR="0050488A">
        <w:rPr>
          <w:rFonts w:ascii="Calibri Light" w:hAnsi="Calibri Light" w:cs="Calibri Light"/>
        </w:rPr>
        <w:t>e</w:t>
      </w:r>
      <w:r w:rsidRPr="002064BC">
        <w:rPr>
          <w:rFonts w:ascii="Calibri Light" w:hAnsi="Calibri Light" w:cs="Calibri Light"/>
        </w:rPr>
        <w:t xml:space="preserve"> bardziej efektywnych rozwiązań,</w:t>
      </w:r>
    </w:p>
    <w:p w14:paraId="7B5EE0BE" w14:textId="77777777" w:rsidR="00290203" w:rsidRPr="002064BC" w:rsidRDefault="00290203" w:rsidP="002E112E">
      <w:pPr>
        <w:pStyle w:val="Akapitzlist"/>
        <w:numPr>
          <w:ilvl w:val="0"/>
          <w:numId w:val="11"/>
        </w:numPr>
        <w:spacing w:before="120" w:after="120" w:line="276" w:lineRule="auto"/>
        <w:ind w:left="723"/>
        <w:contextualSpacing/>
        <w:jc w:val="both"/>
        <w:rPr>
          <w:rFonts w:ascii="Calibri Light" w:hAnsi="Calibri Light" w:cs="Calibri Light"/>
        </w:rPr>
      </w:pPr>
      <w:r w:rsidRPr="002064BC">
        <w:rPr>
          <w:rFonts w:ascii="Calibri Light" w:hAnsi="Calibri Light" w:cs="Calibri Light"/>
        </w:rPr>
        <w:t>…………….. potencjalnych niezgodności – stwierdzono zgodność z wymogiem, ale istnieje zagrożenie, które w przyszłości może skutkować niezgodnością lub incydentem,</w:t>
      </w:r>
    </w:p>
    <w:p w14:paraId="5BE10EEA" w14:textId="7F8F3A96" w:rsidR="00290203" w:rsidRPr="002064BC" w:rsidRDefault="00290203" w:rsidP="002E112E">
      <w:pPr>
        <w:pStyle w:val="Akapitzlist"/>
        <w:numPr>
          <w:ilvl w:val="0"/>
          <w:numId w:val="11"/>
        </w:numPr>
        <w:spacing w:before="120" w:after="120" w:line="276" w:lineRule="auto"/>
        <w:ind w:left="723"/>
        <w:contextualSpacing/>
        <w:jc w:val="both"/>
        <w:rPr>
          <w:rFonts w:ascii="Calibri Light" w:hAnsi="Calibri Light" w:cs="Calibri Light"/>
        </w:rPr>
      </w:pPr>
      <w:r w:rsidRPr="002064BC">
        <w:rPr>
          <w:rFonts w:ascii="Calibri Light" w:hAnsi="Calibri Light" w:cs="Calibri Light"/>
        </w:rPr>
        <w:t>…………….. niezgodności – stwierdzono przynajmniej jedną niezgodność z wymogiem</w:t>
      </w:r>
      <w:r w:rsidR="0050488A">
        <w:rPr>
          <w:rFonts w:ascii="Calibri Light" w:hAnsi="Calibri Light" w:cs="Calibri Light"/>
        </w:rPr>
        <w:t>.</w:t>
      </w:r>
    </w:p>
    <w:p w14:paraId="64060F62" w14:textId="77777777" w:rsidR="00290203" w:rsidRPr="00A938BF" w:rsidRDefault="00290203" w:rsidP="0029020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207649D" w14:textId="34C77F0F" w:rsidR="00F54F43" w:rsidRPr="00A938BF" w:rsidRDefault="00F54F43" w:rsidP="00B13C67">
      <w:pPr>
        <w:spacing w:after="12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A938BF">
        <w:rPr>
          <w:rFonts w:ascii="Calibri Light" w:hAnsi="Calibri Light" w:cs="Calibri Light"/>
          <w:b/>
          <w:bCs/>
          <w:sz w:val="24"/>
          <w:szCs w:val="24"/>
        </w:rPr>
        <w:t>Podsumowanie</w:t>
      </w:r>
    </w:p>
    <w:p w14:paraId="2BFA22C9" w14:textId="4CD6FBD3" w:rsidR="00A2192E" w:rsidRPr="00A938BF" w:rsidRDefault="00BC3E28" w:rsidP="00B13C67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A938BF">
        <w:rPr>
          <w:rFonts w:ascii="Calibri Light" w:hAnsi="Calibri Light" w:cs="Calibri Light"/>
          <w:sz w:val="24"/>
          <w:szCs w:val="24"/>
        </w:rPr>
        <w:t xml:space="preserve">Należy wskazać, że </w:t>
      </w:r>
      <w:r w:rsidR="0050488A">
        <w:rPr>
          <w:rFonts w:ascii="Calibri Light" w:hAnsi="Calibri Light" w:cs="Calibri Light"/>
          <w:sz w:val="24"/>
          <w:szCs w:val="24"/>
        </w:rPr>
        <w:t>i</w:t>
      </w:r>
      <w:r w:rsidRPr="00A938BF">
        <w:rPr>
          <w:rFonts w:ascii="Calibri Light" w:hAnsi="Calibri Light" w:cs="Calibri Light"/>
          <w:sz w:val="24"/>
          <w:szCs w:val="24"/>
        </w:rPr>
        <w:t>nspektor ochrony danych realizował powyższe zadania w sposób uwzględniający specyfikę przetwarzania danych przez właściwy organ</w:t>
      </w:r>
      <w:r w:rsidR="0050488A">
        <w:rPr>
          <w:rFonts w:ascii="Calibri Light" w:hAnsi="Calibri Light" w:cs="Calibri Light"/>
          <w:sz w:val="24"/>
          <w:szCs w:val="24"/>
        </w:rPr>
        <w:t xml:space="preserve"> i</w:t>
      </w:r>
      <w:r w:rsidRPr="00A938BF">
        <w:rPr>
          <w:rFonts w:ascii="Calibri Light" w:hAnsi="Calibri Light" w:cs="Calibri Light"/>
          <w:sz w:val="24"/>
          <w:szCs w:val="24"/>
        </w:rPr>
        <w:t xml:space="preserve"> ryzyka związane </w:t>
      </w:r>
      <w:r w:rsidR="009312D8">
        <w:rPr>
          <w:rFonts w:ascii="Calibri Light" w:hAnsi="Calibri Light" w:cs="Calibri Light"/>
          <w:sz w:val="24"/>
          <w:szCs w:val="24"/>
        </w:rPr>
        <w:br/>
      </w:r>
      <w:r w:rsidRPr="00A938BF">
        <w:rPr>
          <w:rFonts w:ascii="Calibri Light" w:hAnsi="Calibri Light" w:cs="Calibri Light"/>
          <w:sz w:val="24"/>
          <w:szCs w:val="24"/>
        </w:rPr>
        <w:t>z przetwarzaniem danych</w:t>
      </w:r>
      <w:r w:rsidR="0050488A">
        <w:rPr>
          <w:rFonts w:ascii="Calibri Light" w:hAnsi="Calibri Light" w:cs="Calibri Light"/>
          <w:sz w:val="24"/>
          <w:szCs w:val="24"/>
        </w:rPr>
        <w:t>, a także</w:t>
      </w:r>
      <w:r w:rsidRPr="00A938BF">
        <w:rPr>
          <w:rFonts w:ascii="Calibri Light" w:hAnsi="Calibri Light" w:cs="Calibri Light"/>
          <w:sz w:val="24"/>
          <w:szCs w:val="24"/>
        </w:rPr>
        <w:t xml:space="preserve"> w sposób umożliwiający wykazanie prowadzonych przez niego działań oraz ich zgodności z przepisami o ochronie danych osobowych</w:t>
      </w:r>
      <w:r w:rsidR="00A2192E" w:rsidRPr="00A938BF">
        <w:rPr>
          <w:rFonts w:ascii="Calibri Light" w:hAnsi="Calibri Light" w:cs="Calibri Light"/>
          <w:sz w:val="24"/>
          <w:szCs w:val="24"/>
        </w:rPr>
        <w:t>.</w:t>
      </w:r>
    </w:p>
    <w:p w14:paraId="6D2F41E2" w14:textId="3C6A1245" w:rsidR="0034102F" w:rsidRPr="00A938BF" w:rsidRDefault="00A2192E" w:rsidP="00664A76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A938BF">
        <w:rPr>
          <w:rFonts w:ascii="Calibri Light" w:hAnsi="Calibri Light" w:cs="Calibri Light"/>
          <w:sz w:val="24"/>
          <w:szCs w:val="24"/>
        </w:rPr>
        <w:t>Realizacja powyższych zadań</w:t>
      </w:r>
      <w:r w:rsidR="00184381" w:rsidRPr="00A938BF">
        <w:rPr>
          <w:rFonts w:ascii="Calibri Light" w:hAnsi="Calibri Light" w:cs="Calibri Light"/>
          <w:sz w:val="24"/>
          <w:szCs w:val="24"/>
        </w:rPr>
        <w:t xml:space="preserve"> od 6</w:t>
      </w:r>
      <w:r w:rsidR="0050488A">
        <w:rPr>
          <w:rFonts w:ascii="Calibri Light" w:hAnsi="Calibri Light" w:cs="Calibri Light"/>
          <w:sz w:val="24"/>
          <w:szCs w:val="24"/>
        </w:rPr>
        <w:t>.06.</w:t>
      </w:r>
      <w:r w:rsidR="00184381" w:rsidRPr="00A938BF">
        <w:rPr>
          <w:rFonts w:ascii="Calibri Light" w:hAnsi="Calibri Light" w:cs="Calibri Light"/>
          <w:sz w:val="24"/>
          <w:szCs w:val="24"/>
        </w:rPr>
        <w:t>2019 r.</w:t>
      </w:r>
      <w:r w:rsidRPr="00A938BF">
        <w:rPr>
          <w:rFonts w:ascii="Calibri Light" w:hAnsi="Calibri Light" w:cs="Calibri Light"/>
          <w:sz w:val="24"/>
          <w:szCs w:val="24"/>
        </w:rPr>
        <w:t xml:space="preserve"> </w:t>
      </w:r>
      <w:r w:rsidR="002064BC" w:rsidRPr="002064BC">
        <w:rPr>
          <w:rFonts w:ascii="Calibri Light" w:hAnsi="Calibri Light" w:cs="Calibri Light"/>
          <w:sz w:val="24"/>
          <w:szCs w:val="24"/>
          <w:highlight w:val="lightGray"/>
        </w:rPr>
        <w:t>[data wejścia w życie rozporządzenia wykonawczego</w:t>
      </w:r>
      <w:r w:rsidR="002064BC">
        <w:rPr>
          <w:rFonts w:ascii="Calibri Light" w:hAnsi="Calibri Light" w:cs="Calibri Light"/>
          <w:sz w:val="24"/>
          <w:szCs w:val="24"/>
          <w:highlight w:val="lightGray"/>
        </w:rPr>
        <w:t xml:space="preserve"> – nie zmieniać</w:t>
      </w:r>
      <w:r w:rsidR="002064BC" w:rsidRPr="002064BC">
        <w:rPr>
          <w:rFonts w:ascii="Calibri Light" w:hAnsi="Calibri Light" w:cs="Calibri Light"/>
          <w:sz w:val="24"/>
          <w:szCs w:val="24"/>
          <w:highlight w:val="lightGray"/>
        </w:rPr>
        <w:t>]</w:t>
      </w:r>
      <w:r w:rsidR="002064BC">
        <w:rPr>
          <w:rFonts w:ascii="Calibri Light" w:hAnsi="Calibri Light" w:cs="Calibri Light"/>
          <w:sz w:val="24"/>
          <w:szCs w:val="24"/>
        </w:rPr>
        <w:t xml:space="preserve"> </w:t>
      </w:r>
      <w:r w:rsidRPr="00A938BF">
        <w:rPr>
          <w:rFonts w:ascii="Calibri Light" w:hAnsi="Calibri Light" w:cs="Calibri Light"/>
          <w:sz w:val="24"/>
          <w:szCs w:val="24"/>
        </w:rPr>
        <w:t xml:space="preserve">została wykonana z uwzględnieniem przepisów </w:t>
      </w:r>
      <w:r w:rsidR="0050488A">
        <w:rPr>
          <w:rFonts w:ascii="Calibri Light" w:hAnsi="Calibri Light" w:cs="Calibri Light"/>
          <w:sz w:val="24"/>
          <w:szCs w:val="24"/>
        </w:rPr>
        <w:t>r</w:t>
      </w:r>
      <w:r w:rsidRPr="00A938BF">
        <w:rPr>
          <w:rFonts w:ascii="Calibri Light" w:hAnsi="Calibri Light" w:cs="Calibri Light"/>
          <w:sz w:val="24"/>
          <w:szCs w:val="24"/>
        </w:rPr>
        <w:t>ozporządzenia Prezesa Rady Ministrów z dnia 31 maja 2019 r. w sprawie trybu i sposobu realizacji zadań przez inspektora ochrony danych (Dz.U. 2019 poz. 1041).</w:t>
      </w:r>
      <w:r w:rsidRPr="00A938BF">
        <w:rPr>
          <w:rFonts w:ascii="Calibri Light" w:hAnsi="Calibri Light" w:cs="Calibri Light"/>
          <w:sz w:val="24"/>
          <w:szCs w:val="24"/>
        </w:rPr>
        <w:cr/>
      </w:r>
    </w:p>
    <w:p w14:paraId="6D2F41E3" w14:textId="77777777" w:rsidR="00A44770" w:rsidRPr="00A938BF" w:rsidRDefault="00A44770" w:rsidP="00B13C67">
      <w:pPr>
        <w:tabs>
          <w:tab w:val="left" w:pos="0"/>
          <w:tab w:val="left" w:leader="dot" w:pos="3969"/>
        </w:tabs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A938BF">
        <w:rPr>
          <w:rFonts w:ascii="Calibri Light" w:hAnsi="Calibri Light" w:cs="Calibri Light"/>
          <w:sz w:val="24"/>
          <w:szCs w:val="24"/>
        </w:rPr>
        <w:tab/>
      </w:r>
    </w:p>
    <w:p w14:paraId="6D2F41E4" w14:textId="4C4BAE18" w:rsidR="00A44770" w:rsidRPr="00A938BF" w:rsidRDefault="00A44770" w:rsidP="002E112E">
      <w:pPr>
        <w:jc w:val="right"/>
        <w:rPr>
          <w:rFonts w:ascii="Calibri Light" w:hAnsi="Calibri Light" w:cs="Calibri Light"/>
          <w:sz w:val="24"/>
          <w:szCs w:val="24"/>
        </w:rPr>
      </w:pPr>
      <w:r w:rsidRPr="00A938BF">
        <w:rPr>
          <w:rFonts w:ascii="Calibri Light" w:hAnsi="Calibri Light" w:cs="Calibri Light"/>
          <w:sz w:val="24"/>
          <w:szCs w:val="24"/>
        </w:rPr>
        <w:t xml:space="preserve">(data i miejsce podpisania </w:t>
      </w:r>
      <w:r w:rsidR="00F603C2" w:rsidRPr="00A938BF">
        <w:rPr>
          <w:rFonts w:ascii="Calibri Light" w:hAnsi="Calibri Light" w:cs="Calibri Light"/>
          <w:sz w:val="24"/>
          <w:szCs w:val="24"/>
        </w:rPr>
        <w:t>raportu</w:t>
      </w:r>
      <w:r w:rsidRPr="00A938BF">
        <w:rPr>
          <w:rFonts w:ascii="Calibri Light" w:hAnsi="Calibri Light" w:cs="Calibri Light"/>
          <w:sz w:val="24"/>
          <w:szCs w:val="24"/>
        </w:rPr>
        <w:t>)</w:t>
      </w:r>
    </w:p>
    <w:p w14:paraId="71522646" w14:textId="0E629E12" w:rsidR="00385BE6" w:rsidRPr="00A938BF" w:rsidRDefault="00606C34" w:rsidP="00B13C67">
      <w:pPr>
        <w:pStyle w:val="Default"/>
        <w:spacing w:line="276" w:lineRule="auto"/>
        <w:ind w:left="6372"/>
        <w:rPr>
          <w:rFonts w:ascii="Calibri Light" w:hAnsi="Calibri Light" w:cs="Calibri Light"/>
          <w:color w:val="auto"/>
          <w:lang w:eastAsia="en-US"/>
        </w:rPr>
      </w:pPr>
      <w:r w:rsidRPr="00A938BF">
        <w:rPr>
          <w:rFonts w:ascii="Calibri Light" w:hAnsi="Calibri Light" w:cs="Calibri Light"/>
          <w:color w:val="auto"/>
          <w:lang w:eastAsia="en-US"/>
        </w:rPr>
        <w:br/>
      </w:r>
      <w:r w:rsidR="0078685B" w:rsidRPr="00A938BF">
        <w:rPr>
          <w:rFonts w:ascii="Calibri Light" w:hAnsi="Calibri Light" w:cs="Calibri Light"/>
          <w:color w:val="auto"/>
          <w:lang w:eastAsia="en-US"/>
        </w:rPr>
        <w:t>Sporządził</w:t>
      </w:r>
      <w:r w:rsidR="00E753DD" w:rsidRPr="00A938BF">
        <w:rPr>
          <w:rFonts w:ascii="Calibri Light" w:hAnsi="Calibri Light" w:cs="Calibri Light"/>
          <w:color w:val="auto"/>
          <w:lang w:eastAsia="en-US"/>
        </w:rPr>
        <w:t>(</w:t>
      </w:r>
      <w:r w:rsidR="004457BE">
        <w:rPr>
          <w:rFonts w:ascii="Calibri Light" w:hAnsi="Calibri Light" w:cs="Calibri Light"/>
          <w:color w:val="auto"/>
          <w:lang w:eastAsia="en-US"/>
        </w:rPr>
        <w:t>-</w:t>
      </w:r>
      <w:proofErr w:type="spellStart"/>
      <w:r w:rsidR="004457BE">
        <w:rPr>
          <w:rFonts w:ascii="Calibri Light" w:hAnsi="Calibri Light" w:cs="Calibri Light"/>
          <w:color w:val="auto"/>
          <w:lang w:eastAsia="en-US"/>
        </w:rPr>
        <w:t>ł</w:t>
      </w:r>
      <w:r w:rsidR="00E753DD" w:rsidRPr="00A938BF">
        <w:rPr>
          <w:rFonts w:ascii="Calibri Light" w:hAnsi="Calibri Light" w:cs="Calibri Light"/>
          <w:color w:val="auto"/>
          <w:lang w:eastAsia="en-US"/>
        </w:rPr>
        <w:t>a</w:t>
      </w:r>
      <w:proofErr w:type="spellEnd"/>
      <w:r w:rsidR="00E753DD" w:rsidRPr="00A938BF">
        <w:rPr>
          <w:rFonts w:ascii="Calibri Light" w:hAnsi="Calibri Light" w:cs="Calibri Light"/>
          <w:color w:val="auto"/>
          <w:lang w:eastAsia="en-US"/>
        </w:rPr>
        <w:t>)</w:t>
      </w:r>
      <w:r w:rsidR="0078685B" w:rsidRPr="00A938BF">
        <w:rPr>
          <w:rFonts w:ascii="Calibri Light" w:hAnsi="Calibri Light" w:cs="Calibri Light"/>
          <w:color w:val="auto"/>
          <w:lang w:eastAsia="en-US"/>
        </w:rPr>
        <w:t>:</w:t>
      </w:r>
    </w:p>
    <w:p w14:paraId="412A7B9A" w14:textId="5A383631" w:rsidR="00385BE6" w:rsidRPr="00A938BF" w:rsidRDefault="00385BE6" w:rsidP="00B13C67">
      <w:pPr>
        <w:pStyle w:val="Default"/>
        <w:spacing w:line="276" w:lineRule="auto"/>
        <w:ind w:left="6372"/>
        <w:rPr>
          <w:rFonts w:ascii="Calibri Light" w:hAnsi="Calibri Light" w:cs="Calibri Light"/>
          <w:color w:val="auto"/>
          <w:lang w:eastAsia="en-US"/>
        </w:rPr>
      </w:pPr>
      <w:r w:rsidRPr="00A938BF">
        <w:rPr>
          <w:rFonts w:ascii="Calibri Light" w:hAnsi="Calibri Light" w:cs="Calibri Light"/>
          <w:color w:val="auto"/>
          <w:lang w:eastAsia="en-US"/>
        </w:rPr>
        <w:t>………………………………….</w:t>
      </w:r>
    </w:p>
    <w:p w14:paraId="3983E585" w14:textId="77777777" w:rsidR="00A719CF" w:rsidRPr="00A938BF" w:rsidRDefault="00A719CF" w:rsidP="00B13C67">
      <w:pPr>
        <w:pStyle w:val="Default"/>
        <w:spacing w:line="276" w:lineRule="auto"/>
        <w:ind w:left="6372"/>
        <w:rPr>
          <w:rFonts w:ascii="Calibri Light" w:hAnsi="Calibri Light" w:cs="Calibri Light"/>
          <w:color w:val="auto"/>
          <w:lang w:eastAsia="en-US"/>
        </w:rPr>
      </w:pPr>
    </w:p>
    <w:p w14:paraId="6D2F41E7" w14:textId="7856D9B9" w:rsidR="0078685B" w:rsidRPr="00A938BF" w:rsidRDefault="0078685B" w:rsidP="00B13C67">
      <w:pPr>
        <w:pStyle w:val="Default"/>
        <w:spacing w:line="276" w:lineRule="auto"/>
        <w:rPr>
          <w:rFonts w:ascii="Calibri Light" w:hAnsi="Calibri Light" w:cs="Calibri Light"/>
          <w:color w:val="auto"/>
          <w:lang w:eastAsia="en-US"/>
        </w:rPr>
      </w:pPr>
    </w:p>
    <w:p w14:paraId="1E5E7DBD" w14:textId="76A7E8C9" w:rsidR="00385BE6" w:rsidRPr="00A938BF" w:rsidRDefault="00385BE6" w:rsidP="00B13C67">
      <w:pPr>
        <w:pStyle w:val="Akapitzlist"/>
        <w:spacing w:after="120" w:line="276" w:lineRule="auto"/>
        <w:ind w:left="0"/>
        <w:jc w:val="both"/>
        <w:rPr>
          <w:rFonts w:ascii="Calibri Light" w:hAnsi="Calibri Light" w:cs="Calibri Light"/>
        </w:rPr>
      </w:pPr>
      <w:r w:rsidRPr="00A938BF">
        <w:rPr>
          <w:rFonts w:ascii="Calibri Light" w:hAnsi="Calibri Light" w:cs="Calibri Light"/>
        </w:rPr>
        <w:t xml:space="preserve">Przekazanie </w:t>
      </w:r>
      <w:r w:rsidR="004457BE">
        <w:rPr>
          <w:rFonts w:ascii="Calibri Light" w:hAnsi="Calibri Light" w:cs="Calibri Light"/>
        </w:rPr>
        <w:t>a</w:t>
      </w:r>
      <w:r w:rsidRPr="00A938BF">
        <w:rPr>
          <w:rFonts w:ascii="Calibri Light" w:hAnsi="Calibri Light" w:cs="Calibri Light"/>
        </w:rPr>
        <w:t xml:space="preserve">dministratorowi sprawozdania z wykonywania zadań z zakresu ochrony i sposobu przetwarzania danych osobowych za okres od 6.02.2019 r. do 31.12.2019 r. nastąpiło w dniu: </w:t>
      </w:r>
      <w:r w:rsidR="002064BC" w:rsidRPr="002064BC">
        <w:rPr>
          <w:rFonts w:ascii="Calibri Light" w:hAnsi="Calibri Light" w:cs="Calibri Light"/>
          <w:i/>
          <w:iCs/>
          <w:highlight w:val="lightGray"/>
        </w:rPr>
        <w:t>[wskazać datę]</w:t>
      </w:r>
      <w:r w:rsidRPr="00A938BF">
        <w:rPr>
          <w:rFonts w:ascii="Calibri Light" w:hAnsi="Calibri Light" w:cs="Calibri Light"/>
        </w:rPr>
        <w:t xml:space="preserve"> przez jego </w:t>
      </w:r>
      <w:r w:rsidR="00AF276A">
        <w:rPr>
          <w:rFonts w:ascii="Calibri Light" w:hAnsi="Calibri Light" w:cs="Calibri Light"/>
        </w:rPr>
        <w:t>doręczenie</w:t>
      </w:r>
      <w:r w:rsidR="00AF276A" w:rsidRPr="00A938BF">
        <w:rPr>
          <w:rFonts w:ascii="Calibri Light" w:hAnsi="Calibri Light" w:cs="Calibri Light"/>
        </w:rPr>
        <w:t xml:space="preserve"> </w:t>
      </w:r>
      <w:r w:rsidRPr="00A938BF">
        <w:rPr>
          <w:rFonts w:ascii="Calibri Light" w:hAnsi="Calibri Light" w:cs="Calibri Light"/>
          <w:b/>
          <w:bCs/>
        </w:rPr>
        <w:t>w formie wydruku/skanu/</w:t>
      </w:r>
      <w:r w:rsidR="002238D4">
        <w:rPr>
          <w:rFonts w:ascii="Calibri Light" w:hAnsi="Calibri Light" w:cs="Calibri Light"/>
          <w:b/>
          <w:bCs/>
        </w:rPr>
        <w:t xml:space="preserve">pliku </w:t>
      </w:r>
      <w:r w:rsidRPr="00A938BF">
        <w:rPr>
          <w:rFonts w:ascii="Calibri Light" w:hAnsi="Calibri Light" w:cs="Calibri Light"/>
          <w:b/>
          <w:bCs/>
        </w:rPr>
        <w:t>elektroniczne</w:t>
      </w:r>
      <w:r w:rsidR="002238D4">
        <w:rPr>
          <w:rFonts w:ascii="Calibri Light" w:hAnsi="Calibri Light" w:cs="Calibri Light"/>
          <w:b/>
          <w:bCs/>
        </w:rPr>
        <w:t>go</w:t>
      </w:r>
      <w:r w:rsidRPr="00A938BF">
        <w:rPr>
          <w:rFonts w:ascii="Calibri Light" w:hAnsi="Calibri Light" w:cs="Calibri Light"/>
          <w:b/>
          <w:bCs/>
        </w:rPr>
        <w:t xml:space="preserve"> w sposób uniemożliwiający </w:t>
      </w:r>
      <w:r w:rsidR="0050488A" w:rsidRPr="00A938BF">
        <w:rPr>
          <w:rFonts w:ascii="Calibri Light" w:hAnsi="Calibri Light" w:cs="Calibri Light"/>
          <w:b/>
          <w:bCs/>
        </w:rPr>
        <w:t xml:space="preserve">innym osobom </w:t>
      </w:r>
      <w:r w:rsidRPr="00A938BF">
        <w:rPr>
          <w:rFonts w:ascii="Calibri Light" w:hAnsi="Calibri Light" w:cs="Calibri Light"/>
          <w:b/>
          <w:bCs/>
        </w:rPr>
        <w:t>zapoznanie się z jego treścią</w:t>
      </w:r>
      <w:r w:rsidRPr="00A938BF">
        <w:rPr>
          <w:rFonts w:ascii="Calibri Light" w:hAnsi="Calibri Light" w:cs="Calibri Light"/>
        </w:rPr>
        <w:t>.</w:t>
      </w:r>
    </w:p>
    <w:p w14:paraId="19A7B273" w14:textId="77777777" w:rsidR="00385BE6" w:rsidRPr="00A938BF" w:rsidRDefault="00385BE6" w:rsidP="00B13C67">
      <w:pPr>
        <w:pStyle w:val="Akapitzlist"/>
        <w:spacing w:after="120" w:line="276" w:lineRule="auto"/>
        <w:ind w:left="0"/>
        <w:jc w:val="both"/>
        <w:rPr>
          <w:rFonts w:ascii="Calibri Light" w:hAnsi="Calibri Light" w:cs="Calibri Light"/>
        </w:rPr>
      </w:pPr>
    </w:p>
    <w:p w14:paraId="511456FD" w14:textId="2379A866" w:rsidR="00460198" w:rsidRPr="002238D4" w:rsidRDefault="00460198" w:rsidP="00B13C67">
      <w:pPr>
        <w:pStyle w:val="Akapitzlist"/>
        <w:spacing w:after="120" w:line="276" w:lineRule="auto"/>
        <w:ind w:left="0"/>
        <w:jc w:val="both"/>
        <w:rPr>
          <w:rFonts w:ascii="Calibri Light" w:hAnsi="Calibri Light" w:cs="Calibri Light"/>
        </w:rPr>
      </w:pPr>
      <w:r w:rsidRPr="002238D4">
        <w:rPr>
          <w:rFonts w:ascii="Calibri Light" w:hAnsi="Calibri Light" w:cs="Calibri Light"/>
        </w:rPr>
        <w:t>Potwierdzam przekazanie sprawozdania:</w:t>
      </w:r>
    </w:p>
    <w:p w14:paraId="0D3E1CD9" w14:textId="0D854C3C" w:rsidR="00460198" w:rsidRPr="002238D4" w:rsidRDefault="00460198" w:rsidP="00B13C67">
      <w:pPr>
        <w:pStyle w:val="Akapitzlist"/>
        <w:spacing w:after="120" w:line="276" w:lineRule="auto"/>
        <w:ind w:left="0"/>
        <w:jc w:val="both"/>
        <w:rPr>
          <w:rFonts w:ascii="Calibri Light" w:hAnsi="Calibri Light" w:cs="Calibri Light"/>
        </w:rPr>
      </w:pPr>
      <w:r w:rsidRPr="002238D4">
        <w:rPr>
          <w:rFonts w:ascii="Calibri Light" w:hAnsi="Calibri Light" w:cs="Calibri Light"/>
        </w:rPr>
        <w:t>Data: …………………..</w:t>
      </w:r>
    </w:p>
    <w:p w14:paraId="6D2F41EB" w14:textId="00439472" w:rsidR="00A44770" w:rsidRPr="009A7E22" w:rsidRDefault="00460198" w:rsidP="00B13C67">
      <w:pPr>
        <w:jc w:val="both"/>
        <w:rPr>
          <w:rFonts w:ascii="Calibri Light" w:hAnsi="Calibri Light" w:cs="Calibri Light"/>
        </w:rPr>
      </w:pPr>
      <w:r w:rsidRPr="002238D4">
        <w:rPr>
          <w:rFonts w:ascii="Calibri Light" w:hAnsi="Calibri Light" w:cs="Calibri Light"/>
        </w:rPr>
        <w:t xml:space="preserve">Podpis </w:t>
      </w:r>
      <w:r w:rsidR="004457BE" w:rsidRPr="002238D4">
        <w:rPr>
          <w:rFonts w:ascii="Calibri Light" w:hAnsi="Calibri Light" w:cs="Calibri Light"/>
        </w:rPr>
        <w:t>a</w:t>
      </w:r>
      <w:r w:rsidRPr="002238D4">
        <w:rPr>
          <w:rFonts w:ascii="Calibri Light" w:hAnsi="Calibri Light" w:cs="Calibri Light"/>
        </w:rPr>
        <w:t>dministratora: ……………………………….</w:t>
      </w:r>
    </w:p>
    <w:sectPr w:rsidR="00A44770" w:rsidRPr="009A7E22" w:rsidSect="005157D0">
      <w:headerReference w:type="default" r:id="rId8"/>
      <w:footerReference w:type="default" r:id="rId9"/>
      <w:pgSz w:w="11906" w:h="16838"/>
      <w:pgMar w:top="1701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04AB" w14:textId="77777777" w:rsidR="00690C98" w:rsidRDefault="00690C98" w:rsidP="007D707D">
      <w:pPr>
        <w:spacing w:after="0" w:line="240" w:lineRule="auto"/>
      </w:pPr>
      <w:r>
        <w:separator/>
      </w:r>
    </w:p>
  </w:endnote>
  <w:endnote w:type="continuationSeparator" w:id="0">
    <w:p w14:paraId="1673EF78" w14:textId="77777777" w:rsidR="00690C98" w:rsidRDefault="00690C98" w:rsidP="007D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7431"/>
      <w:gridCol w:w="1639"/>
    </w:tblGrid>
    <w:tr w:rsidR="00175C67" w:rsidRPr="0010331E" w14:paraId="6D2F41F9" w14:textId="77777777" w:rsidTr="00290203">
      <w:trPr>
        <w:jc w:val="center"/>
      </w:trPr>
      <w:tc>
        <w:tcPr>
          <w:tcW w:w="7621" w:type="dxa"/>
          <w:shd w:val="clear" w:color="auto" w:fill="auto"/>
          <w:vAlign w:val="center"/>
        </w:tcPr>
        <w:p w14:paraId="6D2F41F7" w14:textId="77777777" w:rsidR="00175C67" w:rsidRPr="005157D0" w:rsidRDefault="00175C67" w:rsidP="005157D0">
          <w:pPr>
            <w:pStyle w:val="Stopka"/>
            <w:spacing w:after="0" w:line="240" w:lineRule="auto"/>
            <w:jc w:val="center"/>
            <w:rPr>
              <w:rFonts w:ascii="Calibri Light" w:hAnsi="Calibri Light" w:cs="Calibri Light"/>
              <w:color w:val="C00000"/>
              <w:sz w:val="20"/>
              <w:szCs w:val="20"/>
              <w:lang w:eastAsia="pl-PL"/>
            </w:rPr>
          </w:pPr>
          <w:r w:rsidRPr="005157D0">
            <w:rPr>
              <w:rFonts w:ascii="Calibri Light" w:hAnsi="Calibri Light" w:cs="Calibri Light"/>
              <w:color w:val="C00000"/>
              <w:sz w:val="20"/>
              <w:szCs w:val="20"/>
              <w:lang w:eastAsia="pl-PL"/>
            </w:rPr>
            <w:t>DOKUMENT WEWNĘTRZNY</w:t>
          </w:r>
        </w:p>
      </w:tc>
      <w:tc>
        <w:tcPr>
          <w:tcW w:w="1667" w:type="dxa"/>
          <w:shd w:val="clear" w:color="auto" w:fill="auto"/>
          <w:vAlign w:val="center"/>
        </w:tcPr>
        <w:p w14:paraId="6D2F41F8" w14:textId="77777777" w:rsidR="00175C67" w:rsidRPr="005157D0" w:rsidRDefault="00175C67" w:rsidP="005157D0">
          <w:pPr>
            <w:pStyle w:val="Stopka"/>
            <w:spacing w:after="0" w:line="240" w:lineRule="auto"/>
            <w:jc w:val="center"/>
            <w:rPr>
              <w:rFonts w:ascii="Calibri Light" w:hAnsi="Calibri Light" w:cs="Calibri Light"/>
              <w:color w:val="808080"/>
              <w:sz w:val="20"/>
              <w:szCs w:val="20"/>
              <w:lang w:eastAsia="pl-PL"/>
            </w:rPr>
          </w:pPr>
          <w:r w:rsidRPr="005157D0">
            <w:rPr>
              <w:rFonts w:ascii="Calibri Light" w:hAnsi="Calibri Light" w:cs="Calibri Light"/>
              <w:color w:val="808080"/>
              <w:sz w:val="20"/>
              <w:szCs w:val="20"/>
              <w:lang w:eastAsia="pl-PL"/>
            </w:rPr>
            <w:t xml:space="preserve">Strona </w:t>
          </w:r>
          <w:r w:rsidRPr="005157D0">
            <w:rPr>
              <w:rFonts w:ascii="Calibri Light" w:hAnsi="Calibri Light" w:cs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5157D0">
            <w:rPr>
              <w:rFonts w:ascii="Calibri Light" w:hAnsi="Calibri Light" w:cs="Calibri Light"/>
              <w:bCs/>
              <w:color w:val="808080"/>
              <w:sz w:val="20"/>
              <w:szCs w:val="20"/>
              <w:lang w:eastAsia="pl-PL"/>
            </w:rPr>
            <w:instrText>PAGE</w:instrText>
          </w:r>
          <w:r w:rsidRPr="005157D0">
            <w:rPr>
              <w:rFonts w:ascii="Calibri Light" w:hAnsi="Calibri Light" w:cs="Calibri Light"/>
              <w:bCs/>
              <w:color w:val="808080"/>
            </w:rPr>
            <w:fldChar w:fldCharType="separate"/>
          </w:r>
          <w:r w:rsidR="002B00A1">
            <w:rPr>
              <w:rFonts w:ascii="Calibri Light" w:hAnsi="Calibri Light" w:cs="Calibri Light"/>
              <w:bCs/>
              <w:noProof/>
              <w:color w:val="808080"/>
              <w:sz w:val="20"/>
              <w:szCs w:val="20"/>
              <w:lang w:eastAsia="pl-PL"/>
            </w:rPr>
            <w:t>7</w:t>
          </w:r>
          <w:r w:rsidRPr="005157D0">
            <w:rPr>
              <w:rFonts w:ascii="Calibri Light" w:hAnsi="Calibri Light" w:cs="Calibri Light"/>
              <w:color w:val="808080"/>
              <w:sz w:val="20"/>
              <w:szCs w:val="20"/>
              <w:lang w:eastAsia="pl-PL"/>
            </w:rPr>
            <w:fldChar w:fldCharType="end"/>
          </w:r>
          <w:r w:rsidRPr="005157D0">
            <w:rPr>
              <w:rFonts w:ascii="Calibri Light" w:hAnsi="Calibri Light" w:cs="Calibri Light"/>
              <w:color w:val="808080"/>
              <w:sz w:val="20"/>
              <w:szCs w:val="20"/>
              <w:lang w:eastAsia="pl-PL"/>
            </w:rPr>
            <w:t xml:space="preserve"> z </w:t>
          </w:r>
          <w:r w:rsidRPr="005157D0">
            <w:rPr>
              <w:rFonts w:ascii="Calibri Light" w:hAnsi="Calibri Light" w:cs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5157D0">
            <w:rPr>
              <w:rFonts w:ascii="Calibri Light" w:hAnsi="Calibri Light" w:cs="Calibri Light"/>
              <w:bCs/>
              <w:color w:val="808080"/>
              <w:sz w:val="20"/>
              <w:szCs w:val="20"/>
              <w:lang w:eastAsia="pl-PL"/>
            </w:rPr>
            <w:instrText>NUMPAGES</w:instrText>
          </w:r>
          <w:r w:rsidRPr="005157D0">
            <w:rPr>
              <w:rFonts w:ascii="Calibri Light" w:hAnsi="Calibri Light" w:cs="Calibri Light"/>
              <w:bCs/>
              <w:color w:val="808080"/>
            </w:rPr>
            <w:fldChar w:fldCharType="separate"/>
          </w:r>
          <w:r w:rsidR="002B00A1">
            <w:rPr>
              <w:rFonts w:ascii="Calibri Light" w:hAnsi="Calibri Light" w:cs="Calibri Light"/>
              <w:bCs/>
              <w:noProof/>
              <w:color w:val="808080"/>
              <w:sz w:val="20"/>
              <w:szCs w:val="20"/>
              <w:lang w:eastAsia="pl-PL"/>
            </w:rPr>
            <w:t>7</w:t>
          </w:r>
          <w:r w:rsidRPr="005157D0">
            <w:rPr>
              <w:rFonts w:ascii="Calibri Light" w:hAnsi="Calibri Light" w:cs="Calibri Light"/>
              <w:color w:val="808080"/>
              <w:sz w:val="20"/>
              <w:szCs w:val="20"/>
              <w:lang w:eastAsia="pl-PL"/>
            </w:rPr>
            <w:fldChar w:fldCharType="end"/>
          </w:r>
        </w:p>
      </w:tc>
    </w:tr>
  </w:tbl>
  <w:p w14:paraId="6D2F41FA" w14:textId="77777777" w:rsidR="00175C67" w:rsidRPr="005574FB" w:rsidRDefault="00175C67" w:rsidP="005157D0">
    <w:pPr>
      <w:pStyle w:val="Stopka"/>
      <w:tabs>
        <w:tab w:val="clear" w:pos="9072"/>
        <w:tab w:val="right" w:pos="8789"/>
      </w:tabs>
      <w:ind w:right="-285"/>
      <w:rPr>
        <w:rFonts w:cs="Calibri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83A6F" w14:textId="77777777" w:rsidR="00690C98" w:rsidRDefault="00690C98" w:rsidP="007D707D">
      <w:pPr>
        <w:spacing w:after="0" w:line="240" w:lineRule="auto"/>
      </w:pPr>
      <w:r>
        <w:separator/>
      </w:r>
    </w:p>
  </w:footnote>
  <w:footnote w:type="continuationSeparator" w:id="0">
    <w:p w14:paraId="21AB674B" w14:textId="77777777" w:rsidR="00690C98" w:rsidRDefault="00690C98" w:rsidP="007D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37"/>
      <w:gridCol w:w="7833"/>
    </w:tblGrid>
    <w:tr w:rsidR="00175C67" w14:paraId="6D2F41F2" w14:textId="77777777" w:rsidTr="00A73528">
      <w:trPr>
        <w:trHeight w:val="269"/>
      </w:trPr>
      <w:tc>
        <w:tcPr>
          <w:tcW w:w="1242" w:type="dxa"/>
          <w:vMerge w:val="restart"/>
          <w:vAlign w:val="center"/>
          <w:hideMark/>
        </w:tcPr>
        <w:p w14:paraId="6D2F41F0" w14:textId="77777777" w:rsidR="00175C67" w:rsidRDefault="00175C67" w:rsidP="005157D0">
          <w:pPr>
            <w:pStyle w:val="Nagwek"/>
            <w:spacing w:after="0"/>
            <w:rPr>
              <w:i/>
              <w:sz w:val="20"/>
              <w:szCs w:val="20"/>
              <w:lang w:eastAsia="pl-PL"/>
            </w:rPr>
          </w:pPr>
          <w:r>
            <w:rPr>
              <w:i/>
              <w:noProof/>
              <w:sz w:val="20"/>
              <w:szCs w:val="20"/>
              <w:lang w:eastAsia="pl-PL"/>
            </w:rPr>
            <w:drawing>
              <wp:inline distT="0" distB="0" distL="0" distR="0" wp14:anchorId="6D2F41FB" wp14:editId="6D2F41FC">
                <wp:extent cx="488950" cy="234950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vAlign w:val="center"/>
          <w:hideMark/>
        </w:tcPr>
        <w:p w14:paraId="6D2F41F1" w14:textId="77777777" w:rsidR="00175C67" w:rsidRPr="005157D0" w:rsidRDefault="00175C67" w:rsidP="005157D0">
          <w:pPr>
            <w:pStyle w:val="Nagwek"/>
            <w:spacing w:after="0"/>
            <w:jc w:val="right"/>
            <w:rPr>
              <w:color w:val="808080"/>
              <w:sz w:val="20"/>
              <w:szCs w:val="20"/>
              <w:lang w:eastAsia="pl-PL"/>
            </w:rPr>
          </w:pPr>
          <w:r w:rsidRPr="005157D0">
            <w:rPr>
              <w:color w:val="808080"/>
              <w:sz w:val="20"/>
              <w:szCs w:val="20"/>
              <w:lang w:eastAsia="pl-PL"/>
            </w:rPr>
            <w:t>RAPORT Z AUDYTU</w:t>
          </w:r>
        </w:p>
      </w:tc>
    </w:tr>
    <w:tr w:rsidR="00175C67" w14:paraId="6D2F41F5" w14:textId="77777777" w:rsidTr="00A73528">
      <w:trPr>
        <w:trHeight w:val="131"/>
      </w:trPr>
      <w:tc>
        <w:tcPr>
          <w:tcW w:w="0" w:type="auto"/>
          <w:vMerge/>
          <w:vAlign w:val="center"/>
          <w:hideMark/>
        </w:tcPr>
        <w:p w14:paraId="6D2F41F3" w14:textId="77777777" w:rsidR="00175C67" w:rsidRDefault="00175C67" w:rsidP="005157D0">
          <w:pPr>
            <w:spacing w:after="0" w:line="240" w:lineRule="auto"/>
            <w:rPr>
              <w:i/>
              <w:sz w:val="20"/>
              <w:szCs w:val="20"/>
              <w:lang w:eastAsia="pl-PL"/>
            </w:rPr>
          </w:pPr>
        </w:p>
      </w:tc>
      <w:tc>
        <w:tcPr>
          <w:tcW w:w="7970" w:type="dxa"/>
          <w:vAlign w:val="center"/>
          <w:hideMark/>
        </w:tcPr>
        <w:p w14:paraId="6D2F41F4" w14:textId="77777777" w:rsidR="00175C67" w:rsidRPr="005157D0" w:rsidRDefault="00175C67" w:rsidP="005157D0">
          <w:pPr>
            <w:pStyle w:val="Nagwek"/>
            <w:spacing w:after="0"/>
            <w:jc w:val="right"/>
            <w:rPr>
              <w:color w:val="808080"/>
              <w:sz w:val="20"/>
              <w:szCs w:val="20"/>
              <w:lang w:eastAsia="pl-PL"/>
            </w:rPr>
          </w:pPr>
          <w:r w:rsidRPr="005157D0">
            <w:rPr>
              <w:color w:val="808080"/>
              <w:sz w:val="20"/>
              <w:szCs w:val="20"/>
              <w:lang w:eastAsia="pl-PL"/>
            </w:rPr>
            <w:t>Szablon przygotowany przez ODO 24 sp. z o.o.</w:t>
          </w:r>
        </w:p>
      </w:tc>
    </w:tr>
  </w:tbl>
  <w:p w14:paraId="6D2F41F6" w14:textId="77777777" w:rsidR="00175C67" w:rsidRDefault="00175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35630B"/>
    <w:multiLevelType w:val="hybridMultilevel"/>
    <w:tmpl w:val="BFBE670E"/>
    <w:lvl w:ilvl="0" w:tplc="F07685E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4F76"/>
    <w:multiLevelType w:val="hybridMultilevel"/>
    <w:tmpl w:val="F3EA2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7870"/>
    <w:multiLevelType w:val="hybridMultilevel"/>
    <w:tmpl w:val="5E74FE50"/>
    <w:lvl w:ilvl="0" w:tplc="0415000F">
      <w:start w:val="1"/>
      <w:numFmt w:val="decimal"/>
      <w:lvlText w:val="%1."/>
      <w:lvlJc w:val="left"/>
      <w:pPr>
        <w:ind w:left="1418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196AEF"/>
    <w:multiLevelType w:val="hybridMultilevel"/>
    <w:tmpl w:val="2C262E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0C7B96"/>
    <w:multiLevelType w:val="hybridMultilevel"/>
    <w:tmpl w:val="73283BA4"/>
    <w:lvl w:ilvl="0" w:tplc="90FE036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61B14"/>
    <w:multiLevelType w:val="hybridMultilevel"/>
    <w:tmpl w:val="B2866D00"/>
    <w:lvl w:ilvl="0" w:tplc="FBA2283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6635A"/>
    <w:multiLevelType w:val="hybridMultilevel"/>
    <w:tmpl w:val="A152668E"/>
    <w:lvl w:ilvl="0" w:tplc="89FE58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435DE8"/>
    <w:multiLevelType w:val="hybridMultilevel"/>
    <w:tmpl w:val="C5A845C0"/>
    <w:lvl w:ilvl="0" w:tplc="F3C80A9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3B7B1B"/>
    <w:multiLevelType w:val="hybridMultilevel"/>
    <w:tmpl w:val="0974252C"/>
    <w:lvl w:ilvl="0" w:tplc="75B8B4F4">
      <w:start w:val="1"/>
      <w:numFmt w:val="lowerLetter"/>
      <w:lvlText w:val="%1)"/>
      <w:lvlJc w:val="left"/>
      <w:pPr>
        <w:ind w:left="1418" w:hanging="71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0F374C"/>
    <w:multiLevelType w:val="hybridMultilevel"/>
    <w:tmpl w:val="D660DE5A"/>
    <w:lvl w:ilvl="0" w:tplc="2286BE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C31084"/>
    <w:multiLevelType w:val="hybridMultilevel"/>
    <w:tmpl w:val="EBAEFF3A"/>
    <w:lvl w:ilvl="0" w:tplc="FFBEB39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  <w:bCs/>
        <w:sz w:val="24"/>
        <w:szCs w:val="24"/>
      </w:rPr>
    </w:lvl>
    <w:lvl w:ilvl="1" w:tplc="E36ADD3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D02B9"/>
    <w:multiLevelType w:val="hybridMultilevel"/>
    <w:tmpl w:val="35A8FDEE"/>
    <w:lvl w:ilvl="0" w:tplc="30EEA2D2">
      <w:start w:val="1"/>
      <w:numFmt w:val="decimal"/>
      <w:lvlText w:val="%1)"/>
      <w:lvlJc w:val="left"/>
      <w:pPr>
        <w:ind w:left="1418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630D87"/>
    <w:multiLevelType w:val="hybridMultilevel"/>
    <w:tmpl w:val="0082C5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37C04AD2">
      <w:start w:val="1"/>
      <w:numFmt w:val="lowerLetter"/>
      <w:lvlText w:val="%2)"/>
      <w:lvlJc w:val="left"/>
      <w:pPr>
        <w:ind w:left="2520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086223"/>
    <w:multiLevelType w:val="hybridMultilevel"/>
    <w:tmpl w:val="1AC69AE8"/>
    <w:lvl w:ilvl="0" w:tplc="AF2CD02C">
      <w:start w:val="1"/>
      <w:numFmt w:val="lowerLetter"/>
      <w:lvlText w:val="%1)"/>
      <w:lvlJc w:val="left"/>
      <w:pPr>
        <w:ind w:left="1418" w:hanging="71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982B8B"/>
    <w:multiLevelType w:val="hybridMultilevel"/>
    <w:tmpl w:val="06BE16A2"/>
    <w:lvl w:ilvl="0" w:tplc="BE2E8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669CC"/>
    <w:multiLevelType w:val="hybridMultilevel"/>
    <w:tmpl w:val="7D5CA45E"/>
    <w:lvl w:ilvl="0" w:tplc="2FDA46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C6060"/>
    <w:multiLevelType w:val="hybridMultilevel"/>
    <w:tmpl w:val="0D82A5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5204F6"/>
    <w:multiLevelType w:val="hybridMultilevel"/>
    <w:tmpl w:val="08EEEC48"/>
    <w:lvl w:ilvl="0" w:tplc="89FE58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215D2"/>
    <w:multiLevelType w:val="hybridMultilevel"/>
    <w:tmpl w:val="58C4C7BC"/>
    <w:lvl w:ilvl="0" w:tplc="16B698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923AE4"/>
    <w:multiLevelType w:val="hybridMultilevel"/>
    <w:tmpl w:val="B91A8F88"/>
    <w:lvl w:ilvl="0" w:tplc="03007E5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F12BE0"/>
    <w:multiLevelType w:val="hybridMultilevel"/>
    <w:tmpl w:val="E7B467DE"/>
    <w:lvl w:ilvl="0" w:tplc="89FE58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7"/>
  </w:num>
  <w:num w:numId="5">
    <w:abstractNumId w:val="8"/>
  </w:num>
  <w:num w:numId="6">
    <w:abstractNumId w:val="4"/>
  </w:num>
  <w:num w:numId="7">
    <w:abstractNumId w:val="21"/>
  </w:num>
  <w:num w:numId="8">
    <w:abstractNumId w:val="18"/>
  </w:num>
  <w:num w:numId="9">
    <w:abstractNumId w:val="12"/>
  </w:num>
  <w:num w:numId="10">
    <w:abstractNumId w:val="3"/>
  </w:num>
  <w:num w:numId="11">
    <w:abstractNumId w:val="19"/>
  </w:num>
  <w:num w:numId="12">
    <w:abstractNumId w:val="22"/>
  </w:num>
  <w:num w:numId="13">
    <w:abstractNumId w:val="16"/>
  </w:num>
  <w:num w:numId="14">
    <w:abstractNumId w:val="11"/>
  </w:num>
  <w:num w:numId="15">
    <w:abstractNumId w:val="10"/>
  </w:num>
  <w:num w:numId="16">
    <w:abstractNumId w:val="14"/>
  </w:num>
  <w:num w:numId="17">
    <w:abstractNumId w:val="9"/>
  </w:num>
  <w:num w:numId="18">
    <w:abstractNumId w:val="23"/>
  </w:num>
  <w:num w:numId="19">
    <w:abstractNumId w:val="20"/>
  </w:num>
  <w:num w:numId="20">
    <w:abstractNumId w:val="6"/>
  </w:num>
  <w:num w:numId="21">
    <w:abstractNumId w:val="15"/>
  </w:num>
  <w:num w:numId="2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D0"/>
    <w:rsid w:val="000054F4"/>
    <w:rsid w:val="00012838"/>
    <w:rsid w:val="00015501"/>
    <w:rsid w:val="0002539D"/>
    <w:rsid w:val="00026C04"/>
    <w:rsid w:val="00037B5B"/>
    <w:rsid w:val="00047AF4"/>
    <w:rsid w:val="00055427"/>
    <w:rsid w:val="000726BC"/>
    <w:rsid w:val="000848B6"/>
    <w:rsid w:val="00090A75"/>
    <w:rsid w:val="00092ECD"/>
    <w:rsid w:val="000A43E1"/>
    <w:rsid w:val="000B0FC2"/>
    <w:rsid w:val="000C3C1C"/>
    <w:rsid w:val="000D57B5"/>
    <w:rsid w:val="000E2B89"/>
    <w:rsid w:val="000E67F6"/>
    <w:rsid w:val="001129A4"/>
    <w:rsid w:val="001337D7"/>
    <w:rsid w:val="00133CB6"/>
    <w:rsid w:val="00144530"/>
    <w:rsid w:val="00146D7E"/>
    <w:rsid w:val="0016232E"/>
    <w:rsid w:val="00167390"/>
    <w:rsid w:val="00175C67"/>
    <w:rsid w:val="001806F4"/>
    <w:rsid w:val="00184381"/>
    <w:rsid w:val="00187184"/>
    <w:rsid w:val="00193594"/>
    <w:rsid w:val="001967E3"/>
    <w:rsid w:val="0019741B"/>
    <w:rsid w:val="001A1508"/>
    <w:rsid w:val="001A4239"/>
    <w:rsid w:val="001B1856"/>
    <w:rsid w:val="001C2E69"/>
    <w:rsid w:val="001D5473"/>
    <w:rsid w:val="001F4079"/>
    <w:rsid w:val="002064BC"/>
    <w:rsid w:val="00207B8F"/>
    <w:rsid w:val="00212819"/>
    <w:rsid w:val="00213A9B"/>
    <w:rsid w:val="002238D4"/>
    <w:rsid w:val="0023003D"/>
    <w:rsid w:val="002536A7"/>
    <w:rsid w:val="00255930"/>
    <w:rsid w:val="00261745"/>
    <w:rsid w:val="00270363"/>
    <w:rsid w:val="00271A33"/>
    <w:rsid w:val="00275078"/>
    <w:rsid w:val="00282225"/>
    <w:rsid w:val="00284BCD"/>
    <w:rsid w:val="00286560"/>
    <w:rsid w:val="002878B1"/>
    <w:rsid w:val="00290203"/>
    <w:rsid w:val="00291C30"/>
    <w:rsid w:val="0029627B"/>
    <w:rsid w:val="002A58C6"/>
    <w:rsid w:val="002B00A1"/>
    <w:rsid w:val="002E112E"/>
    <w:rsid w:val="00304146"/>
    <w:rsid w:val="0031123C"/>
    <w:rsid w:val="00313A37"/>
    <w:rsid w:val="003343A4"/>
    <w:rsid w:val="0034102F"/>
    <w:rsid w:val="00341D5E"/>
    <w:rsid w:val="00385BE6"/>
    <w:rsid w:val="0039291F"/>
    <w:rsid w:val="00393365"/>
    <w:rsid w:val="003964DA"/>
    <w:rsid w:val="00396DE2"/>
    <w:rsid w:val="003B0FD8"/>
    <w:rsid w:val="003B4CDB"/>
    <w:rsid w:val="003B4CEA"/>
    <w:rsid w:val="003C1D07"/>
    <w:rsid w:val="003F235B"/>
    <w:rsid w:val="003F3912"/>
    <w:rsid w:val="003F4297"/>
    <w:rsid w:val="003F7900"/>
    <w:rsid w:val="003F7C1A"/>
    <w:rsid w:val="00427710"/>
    <w:rsid w:val="004277C9"/>
    <w:rsid w:val="0043596C"/>
    <w:rsid w:val="004457BE"/>
    <w:rsid w:val="00451150"/>
    <w:rsid w:val="004532FC"/>
    <w:rsid w:val="00460198"/>
    <w:rsid w:val="00467DB6"/>
    <w:rsid w:val="00472325"/>
    <w:rsid w:val="00476EAB"/>
    <w:rsid w:val="00481C0B"/>
    <w:rsid w:val="004837F7"/>
    <w:rsid w:val="00491219"/>
    <w:rsid w:val="00493595"/>
    <w:rsid w:val="0049700C"/>
    <w:rsid w:val="00497DB2"/>
    <w:rsid w:val="004D7DF1"/>
    <w:rsid w:val="004E6663"/>
    <w:rsid w:val="004F46C6"/>
    <w:rsid w:val="0050488A"/>
    <w:rsid w:val="005059F6"/>
    <w:rsid w:val="005157D0"/>
    <w:rsid w:val="005211AD"/>
    <w:rsid w:val="005279EA"/>
    <w:rsid w:val="00531719"/>
    <w:rsid w:val="00533003"/>
    <w:rsid w:val="0054180B"/>
    <w:rsid w:val="00546B90"/>
    <w:rsid w:val="00546BDA"/>
    <w:rsid w:val="00552A51"/>
    <w:rsid w:val="005574FB"/>
    <w:rsid w:val="00564C15"/>
    <w:rsid w:val="00571553"/>
    <w:rsid w:val="00573193"/>
    <w:rsid w:val="00573242"/>
    <w:rsid w:val="0057338D"/>
    <w:rsid w:val="005A49B7"/>
    <w:rsid w:val="005B1FCB"/>
    <w:rsid w:val="005C2B90"/>
    <w:rsid w:val="005E042F"/>
    <w:rsid w:val="00606AD0"/>
    <w:rsid w:val="00606C34"/>
    <w:rsid w:val="00611CE2"/>
    <w:rsid w:val="00626DFB"/>
    <w:rsid w:val="00632B79"/>
    <w:rsid w:val="006426E2"/>
    <w:rsid w:val="006512ED"/>
    <w:rsid w:val="00651381"/>
    <w:rsid w:val="0065278D"/>
    <w:rsid w:val="00664A76"/>
    <w:rsid w:val="00666A5A"/>
    <w:rsid w:val="006841EB"/>
    <w:rsid w:val="00690C98"/>
    <w:rsid w:val="006962F8"/>
    <w:rsid w:val="006A2078"/>
    <w:rsid w:val="006C276B"/>
    <w:rsid w:val="006D0EA9"/>
    <w:rsid w:val="006D4A78"/>
    <w:rsid w:val="006E407F"/>
    <w:rsid w:val="007015AA"/>
    <w:rsid w:val="007123B3"/>
    <w:rsid w:val="00714E7E"/>
    <w:rsid w:val="00723276"/>
    <w:rsid w:val="00725304"/>
    <w:rsid w:val="0077361A"/>
    <w:rsid w:val="00774366"/>
    <w:rsid w:val="0078685B"/>
    <w:rsid w:val="007909E1"/>
    <w:rsid w:val="007A0D26"/>
    <w:rsid w:val="007A6713"/>
    <w:rsid w:val="007B09AA"/>
    <w:rsid w:val="007C0022"/>
    <w:rsid w:val="007C0862"/>
    <w:rsid w:val="007C565E"/>
    <w:rsid w:val="007C682E"/>
    <w:rsid w:val="007D707D"/>
    <w:rsid w:val="007E308A"/>
    <w:rsid w:val="007F7F4F"/>
    <w:rsid w:val="0081507C"/>
    <w:rsid w:val="00816AEC"/>
    <w:rsid w:val="00823E2B"/>
    <w:rsid w:val="00841A08"/>
    <w:rsid w:val="00843DBD"/>
    <w:rsid w:val="00853CBB"/>
    <w:rsid w:val="00855295"/>
    <w:rsid w:val="00855388"/>
    <w:rsid w:val="00855772"/>
    <w:rsid w:val="00866133"/>
    <w:rsid w:val="00870ADD"/>
    <w:rsid w:val="00874D58"/>
    <w:rsid w:val="008A03A6"/>
    <w:rsid w:val="008A1C85"/>
    <w:rsid w:val="008A2CD0"/>
    <w:rsid w:val="008B3FEB"/>
    <w:rsid w:val="008D0E09"/>
    <w:rsid w:val="008E47D5"/>
    <w:rsid w:val="008F36C8"/>
    <w:rsid w:val="00901B21"/>
    <w:rsid w:val="009064AF"/>
    <w:rsid w:val="009074E1"/>
    <w:rsid w:val="00911B50"/>
    <w:rsid w:val="00925C11"/>
    <w:rsid w:val="009312D8"/>
    <w:rsid w:val="009352B9"/>
    <w:rsid w:val="00946F26"/>
    <w:rsid w:val="00947495"/>
    <w:rsid w:val="00960343"/>
    <w:rsid w:val="00960402"/>
    <w:rsid w:val="00974EA2"/>
    <w:rsid w:val="00980D9C"/>
    <w:rsid w:val="009874B2"/>
    <w:rsid w:val="00995B80"/>
    <w:rsid w:val="009A49ED"/>
    <w:rsid w:val="009A713F"/>
    <w:rsid w:val="009A7E22"/>
    <w:rsid w:val="009B1FB0"/>
    <w:rsid w:val="009C2A70"/>
    <w:rsid w:val="009D02B4"/>
    <w:rsid w:val="009D2417"/>
    <w:rsid w:val="009F4DDA"/>
    <w:rsid w:val="009F512A"/>
    <w:rsid w:val="00A04F1D"/>
    <w:rsid w:val="00A13E41"/>
    <w:rsid w:val="00A174D3"/>
    <w:rsid w:val="00A20B4F"/>
    <w:rsid w:val="00A2192E"/>
    <w:rsid w:val="00A36E99"/>
    <w:rsid w:val="00A4175B"/>
    <w:rsid w:val="00A44770"/>
    <w:rsid w:val="00A452AE"/>
    <w:rsid w:val="00A47FFB"/>
    <w:rsid w:val="00A53A92"/>
    <w:rsid w:val="00A624DD"/>
    <w:rsid w:val="00A62653"/>
    <w:rsid w:val="00A719CF"/>
    <w:rsid w:val="00A73528"/>
    <w:rsid w:val="00A77E4A"/>
    <w:rsid w:val="00A938BF"/>
    <w:rsid w:val="00A97691"/>
    <w:rsid w:val="00AA05AE"/>
    <w:rsid w:val="00AA3783"/>
    <w:rsid w:val="00AB074E"/>
    <w:rsid w:val="00AC0C37"/>
    <w:rsid w:val="00AD33F7"/>
    <w:rsid w:val="00AF21DC"/>
    <w:rsid w:val="00AF276A"/>
    <w:rsid w:val="00B10420"/>
    <w:rsid w:val="00B13C67"/>
    <w:rsid w:val="00B208B1"/>
    <w:rsid w:val="00B2138C"/>
    <w:rsid w:val="00B225EA"/>
    <w:rsid w:val="00B252D9"/>
    <w:rsid w:val="00B42CE7"/>
    <w:rsid w:val="00B44895"/>
    <w:rsid w:val="00B810C4"/>
    <w:rsid w:val="00BB474A"/>
    <w:rsid w:val="00BC3E28"/>
    <w:rsid w:val="00BD4289"/>
    <w:rsid w:val="00BD7246"/>
    <w:rsid w:val="00BE081F"/>
    <w:rsid w:val="00BE370E"/>
    <w:rsid w:val="00BE4720"/>
    <w:rsid w:val="00BF4949"/>
    <w:rsid w:val="00C011B2"/>
    <w:rsid w:val="00C03C20"/>
    <w:rsid w:val="00C31C3D"/>
    <w:rsid w:val="00C35639"/>
    <w:rsid w:val="00C50590"/>
    <w:rsid w:val="00C56E15"/>
    <w:rsid w:val="00C85E74"/>
    <w:rsid w:val="00C92829"/>
    <w:rsid w:val="00C96948"/>
    <w:rsid w:val="00CA3396"/>
    <w:rsid w:val="00CA59F0"/>
    <w:rsid w:val="00CA5E5C"/>
    <w:rsid w:val="00CB550E"/>
    <w:rsid w:val="00CC4890"/>
    <w:rsid w:val="00CC58D6"/>
    <w:rsid w:val="00CD3D53"/>
    <w:rsid w:val="00CF4714"/>
    <w:rsid w:val="00D10606"/>
    <w:rsid w:val="00D2134A"/>
    <w:rsid w:val="00D25DE9"/>
    <w:rsid w:val="00D476CE"/>
    <w:rsid w:val="00D608AE"/>
    <w:rsid w:val="00D75145"/>
    <w:rsid w:val="00D945A0"/>
    <w:rsid w:val="00D946AF"/>
    <w:rsid w:val="00DC0308"/>
    <w:rsid w:val="00DC3E83"/>
    <w:rsid w:val="00DC4C96"/>
    <w:rsid w:val="00DE2D00"/>
    <w:rsid w:val="00E1502D"/>
    <w:rsid w:val="00E310A7"/>
    <w:rsid w:val="00E312A4"/>
    <w:rsid w:val="00E3266B"/>
    <w:rsid w:val="00E50182"/>
    <w:rsid w:val="00E50781"/>
    <w:rsid w:val="00E61B5B"/>
    <w:rsid w:val="00E61FFF"/>
    <w:rsid w:val="00E624E9"/>
    <w:rsid w:val="00E72081"/>
    <w:rsid w:val="00E753DD"/>
    <w:rsid w:val="00E764FB"/>
    <w:rsid w:val="00E82EFC"/>
    <w:rsid w:val="00E8422C"/>
    <w:rsid w:val="00E95FD3"/>
    <w:rsid w:val="00E9622E"/>
    <w:rsid w:val="00EC7F3C"/>
    <w:rsid w:val="00ED2984"/>
    <w:rsid w:val="00EF1390"/>
    <w:rsid w:val="00EF7DA9"/>
    <w:rsid w:val="00F13E0E"/>
    <w:rsid w:val="00F15265"/>
    <w:rsid w:val="00F23237"/>
    <w:rsid w:val="00F34438"/>
    <w:rsid w:val="00F34F6B"/>
    <w:rsid w:val="00F350CB"/>
    <w:rsid w:val="00F3624B"/>
    <w:rsid w:val="00F40DCC"/>
    <w:rsid w:val="00F44E65"/>
    <w:rsid w:val="00F54F43"/>
    <w:rsid w:val="00F603C2"/>
    <w:rsid w:val="00F63A63"/>
    <w:rsid w:val="00F650E7"/>
    <w:rsid w:val="00F719CB"/>
    <w:rsid w:val="00F75894"/>
    <w:rsid w:val="00F82980"/>
    <w:rsid w:val="00F83CCA"/>
    <w:rsid w:val="00F90418"/>
    <w:rsid w:val="00FB5646"/>
    <w:rsid w:val="00FC11A3"/>
    <w:rsid w:val="00FD5031"/>
    <w:rsid w:val="00FD5CA2"/>
    <w:rsid w:val="00FE56C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F4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753D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0343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960343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960343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960343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60343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60343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60343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60343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60343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06AD0"/>
    <w:pPr>
      <w:ind w:left="720"/>
    </w:pPr>
  </w:style>
  <w:style w:type="paragraph" w:styleId="Nagwek">
    <w:name w:val="header"/>
    <w:basedOn w:val="Normalny"/>
    <w:link w:val="NagwekZnak"/>
    <w:rsid w:val="007D7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D707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7D7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D707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715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816AEC"/>
    <w:rPr>
      <w:b/>
      <w:bCs/>
    </w:rPr>
  </w:style>
  <w:style w:type="paragraph" w:styleId="Tekstdymka">
    <w:name w:val="Balloon Text"/>
    <w:basedOn w:val="Normalny"/>
    <w:link w:val="TekstdymkaZnak"/>
    <w:rsid w:val="009F5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F512A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9"/>
    <w:rsid w:val="00960343"/>
    <w:rPr>
      <w:b/>
      <w:bCs/>
      <w:caps/>
      <w:kern w:val="28"/>
      <w:sz w:val="28"/>
      <w:szCs w:val="28"/>
      <w:lang w:eastAsia="en-US"/>
    </w:rPr>
  </w:style>
  <w:style w:type="character" w:customStyle="1" w:styleId="Nagwek2Znak">
    <w:name w:val="Nagłówek 2 Znak"/>
    <w:aliases w:val="l2 Znak,H2 Znak,h2 Znak"/>
    <w:link w:val="Nagwek2"/>
    <w:uiPriority w:val="99"/>
    <w:rsid w:val="00960343"/>
    <w:rPr>
      <w:caps/>
      <w:sz w:val="28"/>
      <w:szCs w:val="28"/>
      <w:lang w:eastAsia="en-US"/>
    </w:rPr>
  </w:style>
  <w:style w:type="character" w:customStyle="1" w:styleId="Nagwek3Znak">
    <w:name w:val="Nagłówek 3 Znak"/>
    <w:aliases w:val="l3 Znak,Level 1 - 1 Znak"/>
    <w:link w:val="Nagwek3"/>
    <w:uiPriority w:val="99"/>
    <w:rsid w:val="00960343"/>
    <w:rPr>
      <w:b/>
      <w:bCs/>
      <w:sz w:val="26"/>
      <w:szCs w:val="26"/>
      <w:lang w:eastAsia="en-US"/>
    </w:rPr>
  </w:style>
  <w:style w:type="character" w:customStyle="1" w:styleId="Nagwek4Znak">
    <w:name w:val="Nagłówek 4 Znak"/>
    <w:aliases w:val="Level 2 - a Znak"/>
    <w:link w:val="Nagwek4"/>
    <w:uiPriority w:val="99"/>
    <w:rsid w:val="00960343"/>
    <w:rPr>
      <w:b/>
      <w:bCs/>
      <w:i/>
      <w:i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9"/>
    <w:rsid w:val="00960343"/>
    <w:rPr>
      <w:rFonts w:ascii="Arial" w:hAnsi="Arial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sid w:val="00960343"/>
    <w:rPr>
      <w:rFonts w:ascii="Arial" w:hAnsi="Arial"/>
      <w:i/>
      <w:i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rsid w:val="00960343"/>
    <w:rPr>
      <w:rFonts w:ascii="Arial" w:hAnsi="Arial"/>
      <w:sz w:val="26"/>
      <w:szCs w:val="26"/>
      <w:lang w:eastAsia="en-US"/>
    </w:rPr>
  </w:style>
  <w:style w:type="character" w:customStyle="1" w:styleId="Nagwek8Znak">
    <w:name w:val="Nagłówek 8 Znak"/>
    <w:link w:val="Nagwek8"/>
    <w:uiPriority w:val="99"/>
    <w:rsid w:val="00960343"/>
    <w:rPr>
      <w:rFonts w:ascii="Arial" w:hAnsi="Arial"/>
      <w:i/>
      <w:iCs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9"/>
    <w:rsid w:val="00960343"/>
    <w:rPr>
      <w:rFonts w:ascii="Arial" w:hAnsi="Arial"/>
      <w:i/>
      <w:iCs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6034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uiPriority w:val="99"/>
    <w:rsid w:val="00960343"/>
    <w:rPr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96034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60343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343"/>
  </w:style>
  <w:style w:type="character" w:styleId="Odwoaniedokomentarza">
    <w:name w:val="annotation reference"/>
    <w:uiPriority w:val="99"/>
    <w:rsid w:val="00960343"/>
    <w:rPr>
      <w:sz w:val="16"/>
      <w:szCs w:val="16"/>
    </w:rPr>
  </w:style>
  <w:style w:type="paragraph" w:customStyle="1" w:styleId="Tekstpodstawowy31">
    <w:name w:val="Tekst podstawowy 31"/>
    <w:basedOn w:val="Normalny"/>
    <w:rsid w:val="00960343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Podpise-mail">
    <w:name w:val="E-mail Signature"/>
    <w:basedOn w:val="Normalny"/>
    <w:link w:val="Podpise-mailZnak"/>
    <w:uiPriority w:val="99"/>
    <w:unhideWhenUsed/>
    <w:rsid w:val="0085577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Podpise-mailZnak">
    <w:name w:val="Podpis e-mail Znak"/>
    <w:link w:val="Podpise-mail"/>
    <w:uiPriority w:val="99"/>
    <w:rsid w:val="00855772"/>
    <w:rPr>
      <w:rFonts w:eastAsia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55772"/>
    <w:pPr>
      <w:spacing w:after="200" w:line="276" w:lineRule="auto"/>
      <w:jc w:val="left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rsid w:val="00855772"/>
    <w:rPr>
      <w:rFonts w:ascii="Calibri" w:hAnsi="Calibri"/>
      <w:b/>
      <w:bCs/>
      <w:lang w:eastAsia="en-US"/>
    </w:rPr>
  </w:style>
  <w:style w:type="character" w:styleId="Hipercze">
    <w:name w:val="Hyperlink"/>
    <w:rsid w:val="0023003D"/>
    <w:rPr>
      <w:color w:val="0000FF"/>
      <w:u w:val="single"/>
    </w:rPr>
  </w:style>
  <w:style w:type="table" w:styleId="Kolorowecieniowanieakcent5">
    <w:name w:val="Colorful Shading Accent 5"/>
    <w:basedOn w:val="Standardowy"/>
    <w:uiPriority w:val="71"/>
    <w:rsid w:val="004D7DF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Prawynagwektabeli">
    <w:name w:val="Prawy nagłówek tabeli"/>
    <w:basedOn w:val="Normalny"/>
    <w:rsid w:val="009A7E22"/>
    <w:pPr>
      <w:spacing w:before="40" w:after="40" w:line="240" w:lineRule="auto"/>
      <w:jc w:val="right"/>
    </w:pPr>
    <w:rPr>
      <w:rFonts w:cs="Tahoma"/>
      <w:b/>
      <w:sz w:val="18"/>
      <w:szCs w:val="14"/>
      <w:lang w:eastAsia="pl-PL"/>
    </w:rPr>
  </w:style>
  <w:style w:type="paragraph" w:customStyle="1" w:styleId="Tretabeli">
    <w:name w:val="Treść tabeli"/>
    <w:basedOn w:val="Normalny"/>
    <w:rsid w:val="009A7E22"/>
    <w:pPr>
      <w:spacing w:before="40" w:after="40" w:line="180" w:lineRule="exact"/>
      <w:jc w:val="both"/>
    </w:pPr>
    <w:rPr>
      <w:noProof/>
      <w:sz w:val="16"/>
      <w:szCs w:val="20"/>
      <w:lang w:eastAsia="pl-PL"/>
    </w:rPr>
  </w:style>
  <w:style w:type="paragraph" w:customStyle="1" w:styleId="Lewynagwektabeli">
    <w:name w:val="Lewy nagłówek tabeli"/>
    <w:basedOn w:val="Normalny"/>
    <w:rsid w:val="009A7E22"/>
    <w:pPr>
      <w:spacing w:before="40" w:after="40" w:line="240" w:lineRule="auto"/>
    </w:pPr>
    <w:rPr>
      <w:rFonts w:cs="Tahoma"/>
      <w:b/>
      <w:sz w:val="18"/>
      <w:szCs w:val="14"/>
      <w:lang w:eastAsia="pl-PL"/>
    </w:rPr>
  </w:style>
  <w:style w:type="paragraph" w:customStyle="1" w:styleId="Zawartotabeli">
    <w:name w:val="Zawartość tabeli"/>
    <w:basedOn w:val="Normalny"/>
    <w:rsid w:val="009A7E22"/>
    <w:pPr>
      <w:suppressLineNumbers/>
      <w:suppressAutoHyphens/>
      <w:spacing w:after="0" w:line="240" w:lineRule="auto"/>
    </w:pPr>
    <w:rPr>
      <w:rFonts w:cs="Calibri"/>
      <w:sz w:val="18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290203"/>
    <w:pPr>
      <w:numPr>
        <w:ilvl w:val="1"/>
      </w:numPr>
      <w:spacing w:before="120" w:after="120" w:line="259" w:lineRule="auto"/>
    </w:pPr>
    <w:rPr>
      <w:rFonts w:asciiTheme="minorHAnsi" w:eastAsiaTheme="majorEastAsia" w:hAnsiTheme="minorHAnsi" w:cstheme="majorBidi"/>
      <w:smallCaps/>
      <w:color w:val="FF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0203"/>
    <w:rPr>
      <w:rFonts w:asciiTheme="minorHAnsi" w:eastAsiaTheme="majorEastAsia" w:hAnsiTheme="minorHAnsi" w:cstheme="majorBidi"/>
      <w:smallCaps/>
      <w:color w:val="FF0000"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974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741B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197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31592-2FE1-42A0-B46F-97330D3D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11938</Characters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ODO 24 sp. z o.o.</dc:creator>
  <cp:lastModifiedBy/>
  <dcterms:created xsi:type="dcterms:W3CDTF">2020-02-17T14:02:00Z</dcterms:created>
  <dcterms:modified xsi:type="dcterms:W3CDTF">2020-02-17T14:03:00Z</dcterms:modified>
</cp:coreProperties>
</file>