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267B" w:rsidTr="00275677">
        <w:tc>
          <w:tcPr>
            <w:tcW w:w="9206" w:type="dxa"/>
          </w:tcPr>
          <w:p w:rsidR="0053267B" w:rsidRDefault="0053267B" w:rsidP="00275677">
            <w:pPr>
              <w:jc w:val="right"/>
            </w:pPr>
          </w:p>
          <w:p w:rsidR="0053267B" w:rsidRDefault="0053267B" w:rsidP="00275677">
            <w:pPr>
              <w:jc w:val="right"/>
            </w:pPr>
            <w:r>
              <w:t>……………...…….</w:t>
            </w:r>
          </w:p>
          <w:p w:rsidR="0053267B" w:rsidRDefault="0053267B" w:rsidP="00275677">
            <w:pPr>
              <w:jc w:val="right"/>
            </w:pPr>
            <w:r>
              <w:t>(miejscowość, data)</w:t>
            </w:r>
          </w:p>
          <w:p w:rsidR="0053267B" w:rsidRDefault="0053267B" w:rsidP="00275677">
            <w:pPr>
              <w:jc w:val="right"/>
            </w:pPr>
          </w:p>
          <w:p w:rsidR="0053267B" w:rsidRPr="00E5790E" w:rsidRDefault="0053267B" w:rsidP="00275677">
            <w:pPr>
              <w:rPr>
                <w:b/>
              </w:rPr>
            </w:pPr>
            <w:r w:rsidRPr="00E5790E">
              <w:rPr>
                <w:b/>
              </w:rPr>
              <w:t>Administrator danych</w:t>
            </w:r>
          </w:p>
          <w:p w:rsidR="0053267B" w:rsidRDefault="0053267B" w:rsidP="00275677">
            <w:r>
              <w:t>u.. xyz</w:t>
            </w:r>
          </w:p>
          <w:p w:rsidR="0053267B" w:rsidRDefault="0053267B" w:rsidP="00275677">
            <w:r>
              <w:t>00-001 Miejscowość</w:t>
            </w:r>
          </w:p>
          <w:p w:rsidR="0053267B" w:rsidRDefault="0053267B" w:rsidP="00275677"/>
          <w:p w:rsidR="0053267B" w:rsidRPr="00E5790E" w:rsidRDefault="0053267B" w:rsidP="00275677">
            <w:pPr>
              <w:rPr>
                <w:b/>
              </w:rPr>
            </w:pPr>
            <w:r w:rsidRPr="00E5790E">
              <w:rPr>
                <w:b/>
              </w:rPr>
              <w:t>Generalny Inspektor Ochrony danych</w:t>
            </w:r>
          </w:p>
          <w:p w:rsidR="0053267B" w:rsidRDefault="0053267B" w:rsidP="00275677">
            <w:r>
              <w:t>ul. Stawki 2</w:t>
            </w:r>
          </w:p>
          <w:p w:rsidR="0053267B" w:rsidRDefault="0053267B" w:rsidP="00275677">
            <w:r>
              <w:t>00-193 Warszawa</w:t>
            </w:r>
          </w:p>
          <w:p w:rsidR="0053267B" w:rsidRDefault="0053267B" w:rsidP="00275677"/>
          <w:p w:rsidR="0053267B" w:rsidRPr="00D67038" w:rsidRDefault="0053267B" w:rsidP="00275677"/>
          <w:p w:rsidR="0053267B" w:rsidRPr="00D67038" w:rsidRDefault="0053267B" w:rsidP="00275677">
            <w:pPr>
              <w:jc w:val="center"/>
              <w:rPr>
                <w:b/>
              </w:rPr>
            </w:pPr>
            <w:r w:rsidRPr="00D67038">
              <w:rPr>
                <w:b/>
              </w:rPr>
              <w:t>ZGŁOSZENIE</w:t>
            </w:r>
          </w:p>
          <w:p w:rsidR="0053267B" w:rsidRDefault="0053267B" w:rsidP="00275677">
            <w:pPr>
              <w:jc w:val="center"/>
              <w:rPr>
                <w:b/>
              </w:rPr>
            </w:pPr>
            <w:r w:rsidRPr="00D67038">
              <w:rPr>
                <w:b/>
              </w:rPr>
              <w:t>W SPRAWIE NARUSZENIA OCHRONY DANYCH OSOBOWYCH</w:t>
            </w:r>
          </w:p>
          <w:p w:rsidR="0053267B" w:rsidRPr="00D67038" w:rsidRDefault="0053267B" w:rsidP="00275677">
            <w:pPr>
              <w:jc w:val="center"/>
              <w:rPr>
                <w:b/>
              </w:rPr>
            </w:pPr>
          </w:p>
          <w:p w:rsidR="0053267B" w:rsidRDefault="0053267B" w:rsidP="00275677">
            <w:r w:rsidRPr="00D67038">
              <w:t>Niniejszym w trybie art. 33 ogólnego rozporządzenia o ochronie danych, zgłaszam naruszenie ochrony danych osobowych, które miało miejsce w dniu … w … .</w:t>
            </w:r>
          </w:p>
          <w:p w:rsidR="0053267B" w:rsidRPr="00D67038" w:rsidRDefault="0053267B" w:rsidP="0027567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6"/>
              <w:gridCol w:w="3268"/>
              <w:gridCol w:w="5172"/>
            </w:tblGrid>
            <w:tr w:rsidR="0053267B" w:rsidRPr="004D5334" w:rsidTr="00275677">
              <w:tc>
                <w:tcPr>
                  <w:tcW w:w="396" w:type="dxa"/>
                  <w:vAlign w:val="center"/>
                </w:tcPr>
                <w:p w:rsidR="0053267B" w:rsidRPr="00D67038" w:rsidRDefault="0053267B" w:rsidP="00275677">
                  <w:pPr>
                    <w:spacing w:before="100" w:after="100" w:line="360" w:lineRule="auto"/>
                    <w:rPr>
                      <w:b/>
                    </w:rPr>
                  </w:pPr>
                  <w:r w:rsidRPr="00D67038">
                    <w:rPr>
                      <w:b/>
                    </w:rPr>
                    <w:t>1.</w:t>
                  </w:r>
                </w:p>
              </w:tc>
              <w:tc>
                <w:tcPr>
                  <w:tcW w:w="3398" w:type="dxa"/>
                  <w:vAlign w:val="center"/>
                </w:tcPr>
                <w:p w:rsidR="0053267B" w:rsidRPr="00D67038" w:rsidRDefault="0053267B" w:rsidP="00275677">
                  <w:pPr>
                    <w:spacing w:before="100" w:after="100" w:line="360" w:lineRule="auto"/>
                    <w:rPr>
                      <w:b/>
                    </w:rPr>
                  </w:pPr>
                  <w:r w:rsidRPr="00D67038">
                    <w:rPr>
                      <w:b/>
                    </w:rPr>
                    <w:t>Charakter naruszenia ochrony danych:</w:t>
                  </w:r>
                </w:p>
              </w:tc>
              <w:tc>
                <w:tcPr>
                  <w:tcW w:w="5488" w:type="dxa"/>
                  <w:vAlign w:val="center"/>
                </w:tcPr>
                <w:p w:rsidR="0053267B" w:rsidRPr="00547C1D" w:rsidRDefault="0053267B" w:rsidP="00275677">
                  <w:pPr>
                    <w:keepNext/>
                    <w:keepLines/>
                    <w:spacing w:before="100" w:after="100" w:line="360" w:lineRule="auto"/>
                    <w:rPr>
                      <w:rFonts w:eastAsiaTheme="minorHAnsi"/>
                      <w:i/>
                      <w:lang w:eastAsia="en-US"/>
                    </w:rPr>
                  </w:pPr>
                  <w:r>
                    <w:t xml:space="preserve">Np. </w:t>
                  </w:r>
                  <w:r>
                    <w:rPr>
                      <w:i/>
                    </w:rPr>
                    <w:t xml:space="preserve">Przesłanie przez pracownika wiadomości e-mail do błędnego adresata (nieznana osoba) zamiast do współpracownika wraz z załącznikiem w formacie pliku Excel (niezabezpieczonego) zawierającego dane klientów (takie jak: imię i nazwisko, adres zamieszkania, PESEL, nr. dowodu tożsamości,, numer telefonu, adresy e-mail, numery kart kredytowych)   </w:t>
                  </w:r>
                </w:p>
              </w:tc>
            </w:tr>
            <w:tr w:rsidR="0053267B" w:rsidRPr="004D5334" w:rsidTr="00275677">
              <w:tc>
                <w:tcPr>
                  <w:tcW w:w="396" w:type="dxa"/>
                  <w:vAlign w:val="center"/>
                </w:tcPr>
                <w:p w:rsidR="0053267B" w:rsidRPr="00D67038" w:rsidRDefault="0053267B" w:rsidP="00275677">
                  <w:pPr>
                    <w:spacing w:before="100" w:after="100" w:line="360" w:lineRule="auto"/>
                    <w:rPr>
                      <w:b/>
                    </w:rPr>
                  </w:pPr>
                  <w:r w:rsidRPr="00D67038">
                    <w:rPr>
                      <w:b/>
                    </w:rPr>
                    <w:t>2.</w:t>
                  </w:r>
                </w:p>
              </w:tc>
              <w:tc>
                <w:tcPr>
                  <w:tcW w:w="3398" w:type="dxa"/>
                  <w:vAlign w:val="center"/>
                </w:tcPr>
                <w:p w:rsidR="0053267B" w:rsidRPr="00D67038" w:rsidRDefault="0053267B" w:rsidP="00275677">
                  <w:pPr>
                    <w:spacing w:before="100" w:after="100" w:line="360" w:lineRule="auto"/>
                    <w:rPr>
                      <w:b/>
                    </w:rPr>
                  </w:pPr>
                  <w:r w:rsidRPr="00D67038">
                    <w:rPr>
                      <w:b/>
                    </w:rPr>
                    <w:t>Kategoria i przybliżona liczba osób, których dane dotyczą:</w:t>
                  </w:r>
                </w:p>
              </w:tc>
              <w:tc>
                <w:tcPr>
                  <w:tcW w:w="5488" w:type="dxa"/>
                  <w:vAlign w:val="center"/>
                </w:tcPr>
                <w:p w:rsidR="0053267B" w:rsidRPr="00D67038" w:rsidRDefault="0053267B" w:rsidP="00275677">
                  <w:pPr>
                    <w:spacing w:before="100" w:after="100" w:line="360" w:lineRule="auto"/>
                  </w:pPr>
                  <w:r>
                    <w:t xml:space="preserve">Np. </w:t>
                  </w:r>
                  <w:r w:rsidRPr="00547C1D">
                    <w:rPr>
                      <w:i/>
                    </w:rPr>
                    <w:t>Klienci. Liczba osób, których dane dotyczą 5681</w:t>
                  </w:r>
                  <w:r>
                    <w:t>.</w:t>
                  </w:r>
                </w:p>
              </w:tc>
            </w:tr>
            <w:tr w:rsidR="0053267B" w:rsidRPr="004D5334" w:rsidTr="00275677">
              <w:tc>
                <w:tcPr>
                  <w:tcW w:w="396" w:type="dxa"/>
                  <w:vAlign w:val="center"/>
                </w:tcPr>
                <w:p w:rsidR="0053267B" w:rsidRPr="00D67038" w:rsidRDefault="0053267B" w:rsidP="00275677">
                  <w:pPr>
                    <w:spacing w:before="100" w:after="100" w:line="360" w:lineRule="auto"/>
                    <w:rPr>
                      <w:b/>
                    </w:rPr>
                  </w:pPr>
                  <w:r w:rsidRPr="00D67038">
                    <w:rPr>
                      <w:b/>
                    </w:rPr>
                    <w:t>3.</w:t>
                  </w:r>
                </w:p>
              </w:tc>
              <w:tc>
                <w:tcPr>
                  <w:tcW w:w="3398" w:type="dxa"/>
                  <w:vAlign w:val="center"/>
                </w:tcPr>
                <w:p w:rsidR="0053267B" w:rsidRPr="00D67038" w:rsidRDefault="0053267B" w:rsidP="00275677">
                  <w:pPr>
                    <w:spacing w:before="100" w:after="100" w:line="360" w:lineRule="auto"/>
                    <w:rPr>
                      <w:b/>
                    </w:rPr>
                  </w:pPr>
                  <w:r w:rsidRPr="00D67038">
                    <w:rPr>
                      <w:b/>
                    </w:rPr>
                    <w:t>Liczba rekordów, których dotyczy naruszenie:</w:t>
                  </w:r>
                </w:p>
              </w:tc>
              <w:tc>
                <w:tcPr>
                  <w:tcW w:w="5488" w:type="dxa"/>
                  <w:vAlign w:val="center"/>
                </w:tcPr>
                <w:p w:rsidR="0053267B" w:rsidRPr="00D67038" w:rsidRDefault="0053267B" w:rsidP="00275677">
                  <w:pPr>
                    <w:spacing w:before="100" w:after="100" w:line="360" w:lineRule="auto"/>
                  </w:pPr>
                  <w:r>
                    <w:t xml:space="preserve">Np. </w:t>
                  </w:r>
                  <w:r w:rsidRPr="00547C1D">
                    <w:rPr>
                      <w:i/>
                    </w:rPr>
                    <w:t>821</w:t>
                  </w:r>
                </w:p>
              </w:tc>
            </w:tr>
            <w:tr w:rsidR="0053267B" w:rsidRPr="004D5334" w:rsidTr="00275677">
              <w:tc>
                <w:tcPr>
                  <w:tcW w:w="396" w:type="dxa"/>
                  <w:vAlign w:val="center"/>
                </w:tcPr>
                <w:p w:rsidR="0053267B" w:rsidRPr="00D67038" w:rsidRDefault="0053267B" w:rsidP="00275677">
                  <w:pPr>
                    <w:spacing w:before="100" w:after="100" w:line="360" w:lineRule="auto"/>
                    <w:rPr>
                      <w:b/>
                    </w:rPr>
                  </w:pPr>
                  <w:r w:rsidRPr="00D67038">
                    <w:rPr>
                      <w:b/>
                    </w:rPr>
                    <w:t xml:space="preserve">4. </w:t>
                  </w:r>
                </w:p>
              </w:tc>
              <w:tc>
                <w:tcPr>
                  <w:tcW w:w="3398" w:type="dxa"/>
                  <w:vAlign w:val="center"/>
                </w:tcPr>
                <w:p w:rsidR="0053267B" w:rsidRPr="00D67038" w:rsidRDefault="0053267B" w:rsidP="00275677">
                  <w:pPr>
                    <w:spacing w:before="100" w:after="100" w:line="360" w:lineRule="auto"/>
                    <w:rPr>
                      <w:b/>
                    </w:rPr>
                  </w:pPr>
                  <w:r w:rsidRPr="00D67038">
                    <w:rPr>
                      <w:b/>
                    </w:rPr>
                    <w:t>Możliwe konsekwencje naruszenia ochrony danych:</w:t>
                  </w:r>
                </w:p>
              </w:tc>
              <w:tc>
                <w:tcPr>
                  <w:tcW w:w="5488" w:type="dxa"/>
                  <w:vAlign w:val="center"/>
                </w:tcPr>
                <w:p w:rsidR="0053267B" w:rsidRPr="00D67038" w:rsidRDefault="0053267B" w:rsidP="00275677">
                  <w:pPr>
                    <w:spacing w:before="100" w:after="100" w:line="360" w:lineRule="auto"/>
                  </w:pPr>
                  <w:r>
                    <w:t xml:space="preserve">Np. </w:t>
                  </w:r>
                  <w:r w:rsidRPr="00547C1D">
                    <w:rPr>
                      <w:i/>
                    </w:rPr>
                    <w:t>Powstanie szkód majątkowych u osób fizycznych, takich jak utrata kontroli nad własnymi danymi osobowymi lub kradzież lub sfałszowanie tożsamości, strata finansowa</w:t>
                  </w:r>
                </w:p>
              </w:tc>
            </w:tr>
            <w:tr w:rsidR="0053267B" w:rsidRPr="004D5334" w:rsidTr="00275677">
              <w:tc>
                <w:tcPr>
                  <w:tcW w:w="396" w:type="dxa"/>
                  <w:vAlign w:val="center"/>
                </w:tcPr>
                <w:p w:rsidR="0053267B" w:rsidRPr="00D67038" w:rsidRDefault="0053267B" w:rsidP="00275677">
                  <w:pPr>
                    <w:spacing w:before="100" w:after="100" w:line="360" w:lineRule="auto"/>
                    <w:rPr>
                      <w:b/>
                    </w:rPr>
                  </w:pPr>
                  <w:r w:rsidRPr="00D67038">
                    <w:rPr>
                      <w:b/>
                    </w:rPr>
                    <w:lastRenderedPageBreak/>
                    <w:t xml:space="preserve">5. </w:t>
                  </w:r>
                </w:p>
              </w:tc>
              <w:tc>
                <w:tcPr>
                  <w:tcW w:w="3398" w:type="dxa"/>
                  <w:vAlign w:val="center"/>
                </w:tcPr>
                <w:p w:rsidR="0053267B" w:rsidRPr="00D67038" w:rsidRDefault="0053267B" w:rsidP="00275677">
                  <w:pPr>
                    <w:spacing w:before="100" w:after="100" w:line="360" w:lineRule="auto"/>
                    <w:rPr>
                      <w:b/>
                    </w:rPr>
                  </w:pPr>
                  <w:r w:rsidRPr="00D67038">
                    <w:rPr>
                      <w:b/>
                    </w:rPr>
                    <w:t>Środki zastosowane lub proponowane w celu zaradzenia naruszenia ochrony danych osobowych, w tym zastosowane środki w celu zminimalizowania ewentualnych negatywnych skutków naruszenia ochrony danych:</w:t>
                  </w:r>
                </w:p>
              </w:tc>
              <w:tc>
                <w:tcPr>
                  <w:tcW w:w="5488" w:type="dxa"/>
                  <w:vAlign w:val="center"/>
                </w:tcPr>
                <w:p w:rsidR="0053267B" w:rsidRPr="00D67038" w:rsidRDefault="0053267B" w:rsidP="00275677">
                  <w:pPr>
                    <w:spacing w:before="100" w:after="100" w:line="360" w:lineRule="auto"/>
                  </w:pPr>
                  <w:r>
                    <w:t xml:space="preserve">Np. </w:t>
                  </w:r>
                  <w:r w:rsidRPr="00547C1D">
                    <w:rPr>
                      <w:i/>
                    </w:rPr>
                    <w:t>Wdrożenie stosownych środków kryptograficznych, w tym</w:t>
                  </w:r>
                  <w:r>
                    <w:rPr>
                      <w:i/>
                    </w:rPr>
                    <w:t xml:space="preserve"> w tym pseudonimizacja,</w:t>
                  </w:r>
                  <w:r w:rsidRPr="00547C1D">
                    <w:rPr>
                      <w:i/>
                    </w:rPr>
                    <w:t xml:space="preserve"> zakaz przesyłania załączników zawierających dane osobowe w sposób niezabezpieczony.</w:t>
                  </w:r>
                  <w:r>
                    <w:t xml:space="preserve">  </w:t>
                  </w:r>
                </w:p>
              </w:tc>
            </w:tr>
            <w:tr w:rsidR="0053267B" w:rsidRPr="004D5334" w:rsidTr="00275677">
              <w:tc>
                <w:tcPr>
                  <w:tcW w:w="396" w:type="dxa"/>
                  <w:vAlign w:val="center"/>
                </w:tcPr>
                <w:p w:rsidR="0053267B" w:rsidRPr="00D67038" w:rsidRDefault="0053267B" w:rsidP="00275677">
                  <w:pPr>
                    <w:spacing w:before="100" w:after="100" w:line="360" w:lineRule="auto"/>
                    <w:rPr>
                      <w:b/>
                    </w:rPr>
                  </w:pPr>
                  <w:r w:rsidRPr="00D67038">
                    <w:rPr>
                      <w:b/>
                    </w:rPr>
                    <w:t>6.</w:t>
                  </w:r>
                </w:p>
              </w:tc>
              <w:tc>
                <w:tcPr>
                  <w:tcW w:w="3398" w:type="dxa"/>
                  <w:vAlign w:val="center"/>
                </w:tcPr>
                <w:p w:rsidR="0053267B" w:rsidRPr="00D67038" w:rsidRDefault="0053267B" w:rsidP="00275677">
                  <w:pPr>
                    <w:spacing w:before="100" w:after="100" w:line="360" w:lineRule="auto"/>
                    <w:rPr>
                      <w:b/>
                    </w:rPr>
                  </w:pPr>
                  <w:r w:rsidRPr="00D67038">
                    <w:rPr>
                      <w:b/>
                    </w:rPr>
                    <w:t>Dane inspektora ochrony danych</w:t>
                  </w:r>
                  <w:r>
                    <w:rPr>
                      <w:b/>
                    </w:rPr>
                    <w:t>*</w:t>
                  </w:r>
                </w:p>
              </w:tc>
              <w:tc>
                <w:tcPr>
                  <w:tcW w:w="5488" w:type="dxa"/>
                  <w:vAlign w:val="center"/>
                </w:tcPr>
                <w:p w:rsidR="0053267B" w:rsidRPr="00D67038" w:rsidRDefault="0053267B" w:rsidP="00275677">
                  <w:pPr>
                    <w:spacing w:before="100" w:after="100" w:line="360" w:lineRule="auto"/>
                  </w:pPr>
                  <w:r>
                    <w:t xml:space="preserve">Np. </w:t>
                  </w:r>
                  <w:r w:rsidRPr="00547C1D">
                    <w:rPr>
                      <w:i/>
                    </w:rPr>
                    <w:t>Anna Bezpieczna, nr. telefonu: XXX XXX XXX, adres e-mail: iod@domena.pl</w:t>
                  </w:r>
                </w:p>
              </w:tc>
            </w:tr>
          </w:tbl>
          <w:p w:rsidR="0053267B" w:rsidRPr="00D67038" w:rsidRDefault="0053267B" w:rsidP="00275677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D67038">
              <w:t>**</w:t>
            </w:r>
          </w:p>
          <w:p w:rsidR="0053267B" w:rsidRPr="00D67038" w:rsidRDefault="0053267B" w:rsidP="00275677"/>
          <w:p w:rsidR="0053267B" w:rsidRDefault="0053267B" w:rsidP="00275677">
            <w:pPr>
              <w:jc w:val="right"/>
            </w:pPr>
            <w:r w:rsidRPr="00D67038">
              <w:tab/>
            </w:r>
            <w:r w:rsidRPr="00D67038">
              <w:tab/>
            </w:r>
            <w:r w:rsidRPr="00D67038">
              <w:tab/>
            </w:r>
            <w:r w:rsidRPr="00D67038">
              <w:tab/>
            </w:r>
            <w:r w:rsidRPr="00D67038">
              <w:tab/>
            </w:r>
            <w:r w:rsidRPr="00D67038">
              <w:tab/>
            </w:r>
            <w:r w:rsidRPr="00D67038">
              <w:tab/>
              <w:t>………</w:t>
            </w:r>
            <w:r>
              <w:t>………</w:t>
            </w:r>
            <w:r w:rsidRPr="00D67038">
              <w:t>…………………</w:t>
            </w:r>
            <w:r>
              <w:t>……………………………………</w:t>
            </w:r>
            <w:r w:rsidRPr="00D67038">
              <w:t>………</w:t>
            </w:r>
            <w:r>
              <w:t xml:space="preserve"> </w:t>
            </w:r>
          </w:p>
          <w:p w:rsidR="0053267B" w:rsidRPr="00D67038" w:rsidRDefault="0053267B" w:rsidP="00275677">
            <w:pPr>
              <w:jc w:val="right"/>
              <w:rPr>
                <w:i/>
              </w:rPr>
            </w:pPr>
            <w:r w:rsidRPr="00D67038">
              <w:rPr>
                <w:i/>
              </w:rPr>
              <w:t>(czytelny podpis administratora danych</w:t>
            </w:r>
            <w:r>
              <w:rPr>
                <w:i/>
              </w:rPr>
              <w:t>, zgodnie z reprezentacją podmiotu</w:t>
            </w:r>
            <w:r w:rsidRPr="00D67038">
              <w:rPr>
                <w:i/>
              </w:rPr>
              <w:t>)</w:t>
            </w:r>
          </w:p>
          <w:p w:rsidR="0053267B" w:rsidRPr="00D67038" w:rsidRDefault="0053267B" w:rsidP="00275677"/>
          <w:p w:rsidR="0053267B" w:rsidRPr="00D67038" w:rsidRDefault="0053267B" w:rsidP="00275677">
            <w:r w:rsidRPr="00D67038">
              <w:t xml:space="preserve">* W przypadku niepowołania należy wskazać inny punkt kontaktowy. </w:t>
            </w:r>
          </w:p>
          <w:p w:rsidR="0053267B" w:rsidRPr="00D67038" w:rsidRDefault="0053267B" w:rsidP="00275677">
            <w:r w:rsidRPr="00D67038">
              <w:t>**W przypadku zgłoszenia przekazanego organowi nadzorczemu po upływie 72 godzin, administrator danych zobowiązany jest do złożenia wyjaśnień w przedmiocie przyczyn opóźnienia.</w:t>
            </w:r>
          </w:p>
          <w:p w:rsidR="0053267B" w:rsidRDefault="0053267B" w:rsidP="00275677">
            <w:pPr>
              <w:jc w:val="both"/>
            </w:pPr>
          </w:p>
        </w:tc>
      </w:tr>
    </w:tbl>
    <w:p w:rsidR="00F036E1" w:rsidRDefault="00F036E1">
      <w:bookmarkStart w:id="0" w:name="_GoBack"/>
      <w:bookmarkEnd w:id="0"/>
    </w:p>
    <w:sectPr w:rsidR="00F03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2D"/>
    <w:rsid w:val="0053267B"/>
    <w:rsid w:val="00CC1B2D"/>
    <w:rsid w:val="00F0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30ABA-BCC6-4D41-BD51-DAE4360F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6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6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Gąsiorowski</dc:creator>
  <cp:keywords/>
  <dc:description/>
  <cp:lastModifiedBy>Przemek Gąsiorowski</cp:lastModifiedBy>
  <cp:revision>2</cp:revision>
  <dcterms:created xsi:type="dcterms:W3CDTF">2017-02-01T14:06:00Z</dcterms:created>
  <dcterms:modified xsi:type="dcterms:W3CDTF">2017-02-01T14:06:00Z</dcterms:modified>
</cp:coreProperties>
</file>